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DD4BFA" w:rsidRPr="00DD4BFA" w:rsidTr="00DD4BFA">
        <w:trPr>
          <w:jc w:val="center"/>
        </w:trPr>
        <w:tc>
          <w:tcPr>
            <w:tcW w:w="9104" w:type="dxa"/>
            <w:hideMark/>
          </w:tcPr>
          <w:tbl>
            <w:tblPr>
              <w:tblW w:w="8789" w:type="dxa"/>
              <w:jc w:val="center"/>
              <w:tblLook w:val="01E0"/>
            </w:tblPr>
            <w:tblGrid>
              <w:gridCol w:w="2931"/>
              <w:gridCol w:w="2931"/>
              <w:gridCol w:w="2927"/>
            </w:tblGrid>
            <w:tr w:rsidR="00DD4BFA" w:rsidRPr="00DD4BFA">
              <w:trPr>
                <w:trHeight w:val="317"/>
                <w:jc w:val="center"/>
              </w:trPr>
              <w:tc>
                <w:tcPr>
                  <w:tcW w:w="2931" w:type="dxa"/>
                  <w:tcBorders>
                    <w:top w:val="nil"/>
                    <w:left w:val="nil"/>
                    <w:bottom w:val="single" w:sz="4" w:space="0" w:color="660066"/>
                    <w:right w:val="nil"/>
                  </w:tcBorders>
                  <w:vAlign w:val="center"/>
                  <w:hideMark/>
                </w:tcPr>
                <w:p w:rsidR="00DD4BFA" w:rsidRPr="00DD4BFA" w:rsidRDefault="00DD4BFA" w:rsidP="00DD4BFA">
                  <w:pPr>
                    <w:tabs>
                      <w:tab w:val="left" w:pos="567"/>
                      <w:tab w:val="center" w:pos="994"/>
                      <w:tab w:val="center" w:pos="3543"/>
                      <w:tab w:val="right" w:pos="6520"/>
                    </w:tabs>
                    <w:spacing w:before="100" w:beforeAutospacing="1" w:after="100" w:afterAutospacing="1" w:line="240" w:lineRule="exact"/>
                    <w:rPr>
                      <w:rFonts w:ascii="Arial" w:eastAsia="Times New Roman" w:hAnsi="Arial" w:cs="Arial"/>
                      <w:b/>
                      <w:sz w:val="16"/>
                      <w:szCs w:val="16"/>
                      <w:lang w:eastAsia="tr-TR"/>
                    </w:rPr>
                  </w:pPr>
                  <w:r w:rsidRPr="00DD4BFA">
                    <w:rPr>
                      <w:rFonts w:ascii="Arial" w:eastAsia="Times New Roman" w:hAnsi="Arial" w:cs="Arial"/>
                      <w:sz w:val="16"/>
                      <w:szCs w:val="16"/>
                      <w:lang w:eastAsia="tr-TR"/>
                    </w:rPr>
                    <w:t>17 Ağustos 2011 ÇARŞAMBA</w:t>
                  </w:r>
                </w:p>
              </w:tc>
              <w:tc>
                <w:tcPr>
                  <w:tcW w:w="2931" w:type="dxa"/>
                  <w:tcBorders>
                    <w:top w:val="nil"/>
                    <w:left w:val="nil"/>
                    <w:bottom w:val="single" w:sz="4" w:space="0" w:color="660066"/>
                    <w:right w:val="nil"/>
                  </w:tcBorders>
                  <w:vAlign w:val="center"/>
                  <w:hideMark/>
                </w:tcPr>
                <w:p w:rsidR="00DD4BFA" w:rsidRPr="00DD4BFA" w:rsidRDefault="00DD4BFA" w:rsidP="00DD4BFA">
                  <w:pPr>
                    <w:tabs>
                      <w:tab w:val="left" w:pos="567"/>
                      <w:tab w:val="center" w:pos="994"/>
                      <w:tab w:val="center" w:pos="3543"/>
                      <w:tab w:val="right" w:pos="6520"/>
                    </w:tabs>
                    <w:spacing w:before="100" w:beforeAutospacing="1" w:after="100" w:afterAutospacing="1" w:line="240" w:lineRule="exact"/>
                    <w:jc w:val="center"/>
                    <w:rPr>
                      <w:rFonts w:ascii="Palatino Linotype" w:eastAsia="Times New Roman" w:hAnsi="Palatino Linotype" w:cs="Times New Roman"/>
                      <w:b/>
                      <w:color w:val="800080"/>
                      <w:sz w:val="24"/>
                      <w:szCs w:val="24"/>
                      <w:lang w:eastAsia="tr-TR"/>
                    </w:rPr>
                  </w:pPr>
                  <w:r w:rsidRPr="00DD4BFA">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D4BFA" w:rsidRPr="00DD4BFA" w:rsidRDefault="00DD4BFA" w:rsidP="00DD4BFA">
                  <w:pPr>
                    <w:spacing w:before="100" w:beforeAutospacing="1" w:after="100" w:afterAutospacing="1" w:line="240" w:lineRule="auto"/>
                    <w:jc w:val="right"/>
                    <w:rPr>
                      <w:rFonts w:ascii="Arial" w:eastAsia="Times New Roman" w:hAnsi="Arial" w:cs="Arial"/>
                      <w:b/>
                      <w:sz w:val="16"/>
                      <w:szCs w:val="16"/>
                      <w:lang w:eastAsia="tr-TR"/>
                    </w:rPr>
                  </w:pPr>
                  <w:proofErr w:type="gramStart"/>
                  <w:r w:rsidRPr="00DD4BFA">
                    <w:rPr>
                      <w:rFonts w:ascii="Arial" w:eastAsia="Times New Roman" w:hAnsi="Arial" w:cs="Arial"/>
                      <w:sz w:val="16"/>
                      <w:szCs w:val="16"/>
                      <w:lang w:eastAsia="tr-TR"/>
                    </w:rPr>
                    <w:t>Sayı : 28028</w:t>
                  </w:r>
                  <w:proofErr w:type="gramEnd"/>
                </w:p>
              </w:tc>
            </w:tr>
            <w:tr w:rsidR="00DD4BFA" w:rsidRPr="00DD4BFA">
              <w:trPr>
                <w:trHeight w:val="480"/>
                <w:jc w:val="center"/>
              </w:trPr>
              <w:tc>
                <w:tcPr>
                  <w:tcW w:w="8789" w:type="dxa"/>
                  <w:gridSpan w:val="3"/>
                  <w:vAlign w:val="center"/>
                  <w:hideMark/>
                </w:tcPr>
                <w:p w:rsidR="00DD4BFA" w:rsidRPr="00DD4BFA" w:rsidRDefault="00DD4BFA" w:rsidP="00DD4BFA">
                  <w:pPr>
                    <w:spacing w:before="100" w:beforeAutospacing="1" w:after="100" w:afterAutospacing="1" w:line="240" w:lineRule="auto"/>
                    <w:jc w:val="center"/>
                    <w:rPr>
                      <w:rFonts w:ascii="Arial" w:eastAsia="Times New Roman" w:hAnsi="Arial" w:cs="Arial"/>
                      <w:b/>
                      <w:color w:val="000080"/>
                      <w:sz w:val="18"/>
                      <w:szCs w:val="18"/>
                      <w:lang w:eastAsia="tr-TR"/>
                    </w:rPr>
                  </w:pPr>
                  <w:r w:rsidRPr="00DD4BFA">
                    <w:rPr>
                      <w:rFonts w:ascii="Arial" w:eastAsia="Times New Roman" w:hAnsi="Arial" w:cs="Arial"/>
                      <w:b/>
                      <w:color w:val="000080"/>
                      <w:sz w:val="18"/>
                      <w:szCs w:val="18"/>
                      <w:lang w:eastAsia="tr-TR"/>
                    </w:rPr>
                    <w:t>KANUN HÜKMÜNDE KARARNAME</w:t>
                  </w:r>
                </w:p>
              </w:tc>
            </w:tr>
            <w:tr w:rsidR="00DD4BFA" w:rsidRPr="00DD4BFA">
              <w:trPr>
                <w:trHeight w:val="480"/>
                <w:jc w:val="center"/>
              </w:trPr>
              <w:tc>
                <w:tcPr>
                  <w:tcW w:w="8789" w:type="dxa"/>
                  <w:gridSpan w:val="3"/>
                  <w:vAlign w:val="center"/>
                  <w:hideMark/>
                </w:tcPr>
                <w:p w:rsidR="00DD4BFA" w:rsidRPr="00DD4BFA" w:rsidRDefault="00DD4BFA" w:rsidP="00DD4BFA">
                  <w:pPr>
                    <w:spacing w:after="0" w:line="240" w:lineRule="exact"/>
                    <w:jc w:val="center"/>
                    <w:rPr>
                      <w:rFonts w:ascii="Times New Roman" w:eastAsia="Times New Roman" w:hAnsi="Times New Roman" w:cs="Times New Roman"/>
                      <w:b/>
                      <w:sz w:val="18"/>
                      <w:szCs w:val="18"/>
                    </w:rPr>
                  </w:pPr>
                  <w:r w:rsidRPr="00DD4BFA">
                    <w:rPr>
                      <w:rFonts w:ascii="Times New Roman" w:eastAsia="Times New Roman" w:hAnsi="Times New Roman" w:cs="Times New Roman"/>
                      <w:b/>
                      <w:sz w:val="18"/>
                      <w:szCs w:val="18"/>
                    </w:rPr>
                    <w:t>ÇEVRE VE ŞEHİRCİLİK BAKANLIĞININ TEŞKİLAT VE GÖREVLERİ</w:t>
                  </w:r>
                </w:p>
                <w:p w:rsidR="00DD4BFA" w:rsidRPr="00DD4BFA" w:rsidRDefault="00DD4BFA" w:rsidP="00DD4BFA">
                  <w:pPr>
                    <w:spacing w:after="0" w:line="240" w:lineRule="exact"/>
                    <w:jc w:val="center"/>
                    <w:rPr>
                      <w:rFonts w:ascii="Times New Roman" w:eastAsia="Times New Roman" w:hAnsi="Times New Roman" w:cs="Times New Roman"/>
                      <w:b/>
                      <w:sz w:val="18"/>
                      <w:szCs w:val="18"/>
                    </w:rPr>
                  </w:pPr>
                  <w:r w:rsidRPr="00DD4BFA">
                    <w:rPr>
                      <w:rFonts w:ascii="Times New Roman" w:eastAsia="Times New Roman" w:hAnsi="Times New Roman" w:cs="Times New Roman"/>
                      <w:b/>
                      <w:sz w:val="18"/>
                      <w:szCs w:val="18"/>
                    </w:rPr>
                    <w:t>HAKKINDA KANUN HÜKMÜNDE KARARNAME İLE BAZI</w:t>
                  </w:r>
                </w:p>
                <w:p w:rsidR="00DD4BFA" w:rsidRPr="00DD4BFA" w:rsidRDefault="00DD4BFA" w:rsidP="00DD4BFA">
                  <w:pPr>
                    <w:spacing w:after="0" w:line="240" w:lineRule="exact"/>
                    <w:jc w:val="center"/>
                    <w:rPr>
                      <w:rFonts w:ascii="Times New Roman" w:eastAsia="Times New Roman" w:hAnsi="Times New Roman" w:cs="Times New Roman"/>
                      <w:b/>
                      <w:sz w:val="18"/>
                      <w:szCs w:val="18"/>
                    </w:rPr>
                  </w:pPr>
                  <w:r w:rsidRPr="00DD4BFA">
                    <w:rPr>
                      <w:rFonts w:ascii="Times New Roman" w:eastAsia="Times New Roman" w:hAnsi="Times New Roman" w:cs="Times New Roman"/>
                      <w:b/>
                      <w:sz w:val="18"/>
                      <w:szCs w:val="18"/>
                    </w:rPr>
                    <w:t>KANUN VE KANUN HÜKMÜNDE KARARNAMELERDE</w:t>
                  </w:r>
                </w:p>
                <w:p w:rsidR="00DD4BFA" w:rsidRPr="00DD4BFA" w:rsidRDefault="00DD4BFA" w:rsidP="00DD4BFA">
                  <w:pPr>
                    <w:spacing w:after="0" w:line="240" w:lineRule="exact"/>
                    <w:jc w:val="center"/>
                    <w:rPr>
                      <w:rFonts w:ascii="Times New Roman" w:eastAsia="Times New Roman" w:hAnsi="Times New Roman" w:cs="Times New Roman"/>
                      <w:b/>
                      <w:sz w:val="18"/>
                      <w:szCs w:val="18"/>
                    </w:rPr>
                  </w:pPr>
                  <w:r w:rsidRPr="00DD4BFA">
                    <w:rPr>
                      <w:rFonts w:ascii="Times New Roman" w:eastAsia="Times New Roman" w:hAnsi="Times New Roman" w:cs="Times New Roman"/>
                      <w:b/>
                      <w:sz w:val="18"/>
                      <w:szCs w:val="18"/>
                    </w:rPr>
                    <w:t>DEĞİŞİKLİK YAPILMASINA DAİR KANUN</w:t>
                  </w:r>
                </w:p>
                <w:p w:rsidR="00DD4BFA" w:rsidRPr="00DD4BFA" w:rsidRDefault="00DD4BFA" w:rsidP="00DD4BFA">
                  <w:pPr>
                    <w:spacing w:after="0" w:line="240" w:lineRule="exact"/>
                    <w:jc w:val="center"/>
                    <w:rPr>
                      <w:rFonts w:ascii="Times New Roman" w:eastAsia="Times New Roman" w:hAnsi="Times New Roman" w:cs="Times New Roman"/>
                      <w:b/>
                      <w:sz w:val="18"/>
                      <w:szCs w:val="18"/>
                    </w:rPr>
                  </w:pPr>
                  <w:r w:rsidRPr="00DD4BFA">
                    <w:rPr>
                      <w:rFonts w:ascii="Times New Roman" w:eastAsia="Times New Roman" w:hAnsi="Times New Roman" w:cs="Times New Roman"/>
                      <w:b/>
                      <w:sz w:val="18"/>
                      <w:szCs w:val="18"/>
                    </w:rPr>
                    <w:t>HÜKMÜNDE KARARNAME</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b/>
                      <w:sz w:val="18"/>
                      <w:szCs w:val="18"/>
                    </w:rPr>
                  </w:pPr>
                  <w:r w:rsidRPr="00DD4BFA">
                    <w:rPr>
                      <w:rFonts w:ascii="Times New Roman" w:eastAsia="Times New Roman" w:hAnsi="Times New Roman" w:cs="Times New Roman"/>
                      <w:b/>
                      <w:sz w:val="18"/>
                      <w:szCs w:val="18"/>
                      <w:u w:val="single"/>
                    </w:rPr>
                    <w:t>Karar Sayısı: KHK/648</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Çevre ve Şehircilik Bakanlığının Teşkilat ve Görevleri Hakkında Kanun Hükmünde Kararname ile bazı kanun ve kanun hükmünde kararnamelerde değişiklik yapılması; </w:t>
                  </w:r>
                  <w:proofErr w:type="gramStart"/>
                  <w:r w:rsidRPr="00DD4BFA">
                    <w:rPr>
                      <w:rFonts w:ascii="Times New Roman" w:eastAsia="Times New Roman" w:hAnsi="Times New Roman" w:cs="Times New Roman"/>
                      <w:sz w:val="18"/>
                      <w:szCs w:val="18"/>
                    </w:rPr>
                    <w:t>6/4/2011</w:t>
                  </w:r>
                  <w:proofErr w:type="gramEnd"/>
                  <w:r w:rsidRPr="00DD4BFA">
                    <w:rPr>
                      <w:rFonts w:ascii="Times New Roman" w:eastAsia="Times New Roman" w:hAnsi="Times New Roman" w:cs="Times New Roman"/>
                      <w:sz w:val="18"/>
                      <w:szCs w:val="18"/>
                    </w:rPr>
                    <w:t xml:space="preserve"> tarihli ve 6223 sayılı Kanunun verdiği yetkiye dayanılarak, Bakanlar Kurulu’nca 8/8/2011 tarihinde kararlaştırılmıştır.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1 – </w:t>
                  </w:r>
                  <w:proofErr w:type="gramStart"/>
                  <w:r w:rsidRPr="00DD4BFA">
                    <w:rPr>
                      <w:rFonts w:ascii="Times New Roman" w:eastAsia="Times New Roman" w:hAnsi="Times New Roman" w:cs="Times New Roman"/>
                      <w:sz w:val="18"/>
                      <w:szCs w:val="18"/>
                    </w:rPr>
                    <w:t>29/6/2011</w:t>
                  </w:r>
                  <w:proofErr w:type="gramEnd"/>
                  <w:r w:rsidRPr="00DD4BFA">
                    <w:rPr>
                      <w:rFonts w:ascii="Times New Roman" w:eastAsia="Times New Roman" w:hAnsi="Times New Roman" w:cs="Times New Roman"/>
                      <w:sz w:val="18"/>
                      <w:szCs w:val="18"/>
                    </w:rPr>
                    <w:t xml:space="preserve"> tarihli ve 644 sayılı Çevre ve Şehircilik Bakanlığının Teşkilat ve Görevleri Hakkında Kanun Hükmünde Kararnamenin 2 </w:t>
                  </w:r>
                  <w:proofErr w:type="spellStart"/>
                  <w:r w:rsidRPr="00DD4BFA">
                    <w:rPr>
                      <w:rFonts w:ascii="Times New Roman" w:eastAsia="Times New Roman" w:hAnsi="Times New Roman" w:cs="Times New Roman"/>
                      <w:sz w:val="18"/>
                      <w:szCs w:val="18"/>
                    </w:rPr>
                    <w:t>nci</w:t>
                  </w:r>
                  <w:proofErr w:type="spellEnd"/>
                  <w:r w:rsidRPr="00DD4BFA">
                    <w:rPr>
                      <w:rFonts w:ascii="Times New Roman" w:eastAsia="Times New Roman" w:hAnsi="Times New Roman" w:cs="Times New Roman"/>
                      <w:sz w:val="18"/>
                      <w:szCs w:val="18"/>
                    </w:rPr>
                    <w:t xml:space="preserve"> maddesinin birinci fıkrasının (b) ve (ç) bentleri aşağıdaki şekilde değiştirilmiş, (e) bendinde yer alan “özel ihtisas işleri hariç” ibaresinden sonra gelmek üzere “talepleri halinde” ibaresi eklenmiş, (ğ) bendinden sonra gelmek üzere aşağıdaki bentler eklenmiş ve mevcut bentler buna göre teselsül ettirilmiştir.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“b) Çevrenin korunması, iyileştirilmesi ile çevre kirliliğinin önlenmesine yönelik prensip ve politikalar tespit etmek, standart ve ölçütler geliştirmek, programlar hazırlamak; bu çerçevede eğitim, araştırma, projelendirme, eylem planları ve kirlilik haritalarını oluşturmak, bunların uygulama esaslarını tespit etmek ve izlemek, iklim değişikliği ile ilgili iş ve işlemleri yürütmek.”</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DD4BFA">
                    <w:rPr>
                      <w:rFonts w:ascii="Times New Roman" w:eastAsia="Times New Roman" w:hAnsi="Times New Roman" w:cs="Times New Roman"/>
                      <w:sz w:val="18"/>
                      <w:szCs w:val="18"/>
                    </w:rPr>
                    <w:t>“ç) Her tür ve ölçekteki fiziki planlara ve bunların uygulanmasına yönelik temel ilke, strateji ve standartları belirlemek ve bunların uygulanmasını sağlamak, Bakanlar Kurulunca yetkilendirilen alanlar ile merkezi idarenin yetkisi içindeki kamu yatırımları, mülkiyeti kamuya ait arsa ve araziler üzerinde yapılacak her türlü yapı, milli güvenliğe dair tesisler, askeri yasak bölgeler, genel sığınak alanları, özel güvenlik bölgeleri, enerji ve telekomünikasyon tesislerine ilişkin etütleri, harita, her tür ve ölçekte çevre düzeni, nazım ve uygulama imar planlarını, parselasyon planlarını ve değişikliklerini resen yapmak, yaptırmak, onaylamak ve başvuru tarihinden itibaren iki ay içinde yetkili idarelerce ruhsatlandırma yapılmaması halinde resen ruhsat ve yapı kullanma izni vermek.”</w:t>
                  </w:r>
                  <w:proofErr w:type="gramEnd"/>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DD4BFA">
                    <w:rPr>
                      <w:rFonts w:ascii="Times New Roman" w:eastAsia="Times New Roman" w:hAnsi="Times New Roman" w:cs="Times New Roman"/>
                      <w:sz w:val="18"/>
                      <w:szCs w:val="18"/>
                    </w:rPr>
                    <w:t>“h) Devletin hüküm ve tasarrufu altında bulunan veya mülkiyeti Hazineye, kamu kurum veya kuruluşlarına ya da kişilere ait olan taşınmazlar üzerinde yapılacak yatırımlara ilişkin olarak ilgilileri tarafından hazırlanan veya hazırlattırılan ancak yetkili idarelerce üç ay içerisinde onaylanmayan etüt, harita, her tür ve ölçekte çevre düzeni, nazım ve uygulama imar planlarını, parselasyon planlarını ve değişikliklerini ilgili idarelerin başvurusu üzerine yapmak, yaptırmak, onaylamak ve başvuru tarihinden itibaren üç ay içinde yetkili idarelerce ruhsatlandırma yapılmaması halinde resen ruhsat ve yapı kullanma izni vermek.</w:t>
                  </w:r>
                  <w:proofErr w:type="gramEnd"/>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ı) Depreme karşı dayanıksız yapılar ile imar mevzuatına, plan, proje ve eklerine aykırı yapıların ve bunların bulunduğu alanların dönüşüm projelerini ve uygulamalarını yapmak veya yaptırmak.”</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2 – </w:t>
                  </w:r>
                  <w:r w:rsidRPr="00DD4BFA">
                    <w:rPr>
                      <w:rFonts w:ascii="Times New Roman" w:eastAsia="Times New Roman" w:hAnsi="Times New Roman" w:cs="Times New Roman"/>
                      <w:sz w:val="18"/>
                      <w:szCs w:val="18"/>
                    </w:rPr>
                    <w:t>644 sayılı Kanun Hükmünde Kararnamenin 5 inci maddesinin ikinci fıkrasında yer alan “dört” ibaresi “beş” şeklinde değiştirilmiştir.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3 – </w:t>
                  </w:r>
                  <w:r w:rsidRPr="00DD4BFA">
                    <w:rPr>
                      <w:rFonts w:ascii="Times New Roman" w:eastAsia="Times New Roman" w:hAnsi="Times New Roman" w:cs="Times New Roman"/>
                      <w:sz w:val="18"/>
                      <w:szCs w:val="18"/>
                    </w:rPr>
                    <w:t xml:space="preserve">644 sayılı Kanun Hükmünde Kararnamenin 6 </w:t>
                  </w:r>
                  <w:proofErr w:type="spellStart"/>
                  <w:r w:rsidRPr="00DD4BFA">
                    <w:rPr>
                      <w:rFonts w:ascii="Times New Roman" w:eastAsia="Times New Roman" w:hAnsi="Times New Roman" w:cs="Times New Roman"/>
                      <w:sz w:val="18"/>
                      <w:szCs w:val="18"/>
                    </w:rPr>
                    <w:t>ncı</w:t>
                  </w:r>
                  <w:proofErr w:type="spellEnd"/>
                  <w:r w:rsidRPr="00DD4BFA">
                    <w:rPr>
                      <w:rFonts w:ascii="Times New Roman" w:eastAsia="Times New Roman" w:hAnsi="Times New Roman" w:cs="Times New Roman"/>
                      <w:sz w:val="18"/>
                      <w:szCs w:val="18"/>
                    </w:rPr>
                    <w:t xml:space="preserve"> maddesinin birinci fıkrasının (d) bendi aşağıdaki şekilde değiştirilmiş, (f) bendinden sonra gelmek üzere aşağıdaki bent eklenmiş ve mevcut bentler buna göre teselsül ettirilmiştir.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“d) Altyapı Hizmetleri Genel Müdürlüğü.”</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“g) Tabiat Varlıklarını Koruma Genel Müdürlüğü.”</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DD4BFA">
                    <w:rPr>
                      <w:rFonts w:ascii="Times New Roman" w:eastAsia="Times New Roman" w:hAnsi="Times New Roman" w:cs="Times New Roman"/>
                      <w:b/>
                      <w:sz w:val="18"/>
                      <w:szCs w:val="18"/>
                    </w:rPr>
                    <w:t xml:space="preserve">MADDE 4 – </w:t>
                  </w:r>
                  <w:r w:rsidRPr="00DD4BFA">
                    <w:rPr>
                      <w:rFonts w:ascii="Times New Roman" w:eastAsia="Times New Roman" w:hAnsi="Times New Roman" w:cs="Times New Roman"/>
                      <w:sz w:val="18"/>
                      <w:szCs w:val="18"/>
                    </w:rPr>
                    <w:t xml:space="preserve">644 sayılı Kanun Hükmünde Kararnamenin 7 </w:t>
                  </w:r>
                  <w:proofErr w:type="spellStart"/>
                  <w:r w:rsidRPr="00DD4BFA">
                    <w:rPr>
                      <w:rFonts w:ascii="Times New Roman" w:eastAsia="Times New Roman" w:hAnsi="Times New Roman" w:cs="Times New Roman"/>
                      <w:sz w:val="18"/>
                      <w:szCs w:val="18"/>
                    </w:rPr>
                    <w:t>nci</w:t>
                  </w:r>
                  <w:proofErr w:type="spellEnd"/>
                  <w:r w:rsidRPr="00DD4BFA">
                    <w:rPr>
                      <w:rFonts w:ascii="Times New Roman" w:eastAsia="Times New Roman" w:hAnsi="Times New Roman" w:cs="Times New Roman"/>
                      <w:sz w:val="18"/>
                      <w:szCs w:val="18"/>
                    </w:rPr>
                    <w:t xml:space="preserve"> maddesinin birinci fıkrasının (d) bendinden sonra gelmek üzere aşağıdaki bent eklenmiş, mevcut bentler buna göre teselsül ettirilmiş ve (j) bendinde yer alan “kamu yatırımları,” ibaresinden sonra gelmek üzere “mülkiyeti kamuya ait arsa ve araziler üzerinde yapılacak her türlü yapı,” ibaresi eklenmiştir.</w:t>
                  </w:r>
                  <w:proofErr w:type="gramEnd"/>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DD4BFA">
                    <w:rPr>
                      <w:rFonts w:ascii="Times New Roman" w:eastAsia="Times New Roman" w:hAnsi="Times New Roman" w:cs="Times New Roman"/>
                      <w:sz w:val="18"/>
                      <w:szCs w:val="18"/>
                    </w:rPr>
                    <w:t xml:space="preserve">“e) 2 </w:t>
                  </w:r>
                  <w:proofErr w:type="spellStart"/>
                  <w:r w:rsidRPr="00DD4BFA">
                    <w:rPr>
                      <w:rFonts w:ascii="Times New Roman" w:eastAsia="Times New Roman" w:hAnsi="Times New Roman" w:cs="Times New Roman"/>
                      <w:sz w:val="18"/>
                      <w:szCs w:val="18"/>
                    </w:rPr>
                    <w:t>nci</w:t>
                  </w:r>
                  <w:proofErr w:type="spellEnd"/>
                  <w:r w:rsidRPr="00DD4BFA">
                    <w:rPr>
                      <w:rFonts w:ascii="Times New Roman" w:eastAsia="Times New Roman" w:hAnsi="Times New Roman" w:cs="Times New Roman"/>
                      <w:sz w:val="18"/>
                      <w:szCs w:val="18"/>
                    </w:rPr>
                    <w:t xml:space="preserve"> maddenin birinci fıkrasının (h) bendinde belirtilen konularla ilgili olarak 2985 sayılı Toplu Konut Kanununun ek 7 </w:t>
                  </w:r>
                  <w:proofErr w:type="spellStart"/>
                  <w:r w:rsidRPr="00DD4BFA">
                    <w:rPr>
                      <w:rFonts w:ascii="Times New Roman" w:eastAsia="Times New Roman" w:hAnsi="Times New Roman" w:cs="Times New Roman"/>
                      <w:sz w:val="18"/>
                      <w:szCs w:val="18"/>
                    </w:rPr>
                    <w:t>nci</w:t>
                  </w:r>
                  <w:proofErr w:type="spellEnd"/>
                  <w:r w:rsidRPr="00DD4BFA">
                    <w:rPr>
                      <w:rFonts w:ascii="Times New Roman" w:eastAsia="Times New Roman" w:hAnsi="Times New Roman" w:cs="Times New Roman"/>
                      <w:sz w:val="18"/>
                      <w:szCs w:val="18"/>
                    </w:rPr>
                    <w:t xml:space="preserve"> maddesi çerçevesinde uygulama yapmak veya yaptırmak, bu uygulamalara yönelik olarak kentsel dönüşüm, yenileme ve transfer alanları geliştirmek, bu alanların her ölçekteki imar planı ve imar uygulamalarını, kentsel tasarım projelerini yapmak, yaptırmak ve onaylamak, bu çerçevede paylı mülkiyetleri ayırmak, birleştirmek, arsa ve arazi düzenlemeleri yapmak, imar hakkı transfer etmek, kamulaştırma ve gerektiğinde usulüne uygun olarak acele kamulaştırma yoluna gitmek, yapı ruhsatı ve yapı kullanma izinlerini vermek ve kat mülkiyeti tesis ve tescilini sağlamak.”</w:t>
                  </w:r>
                  <w:proofErr w:type="gramEnd"/>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DD4BFA">
                    <w:rPr>
                      <w:rFonts w:ascii="Times New Roman" w:eastAsia="Times New Roman" w:hAnsi="Times New Roman" w:cs="Times New Roman"/>
                      <w:b/>
                      <w:sz w:val="18"/>
                      <w:szCs w:val="18"/>
                    </w:rPr>
                    <w:t>MADDE 5 –</w:t>
                  </w:r>
                  <w:r w:rsidRPr="00DD4BFA">
                    <w:rPr>
                      <w:rFonts w:ascii="Times New Roman" w:eastAsia="Times New Roman" w:hAnsi="Times New Roman" w:cs="Times New Roman"/>
                      <w:sz w:val="18"/>
                      <w:szCs w:val="18"/>
                    </w:rPr>
                    <w:t xml:space="preserve"> 644 sayılı Kanun Hükmünde Kararnamenin 8 inci maddesinin birinci fıkrasının (ğ), (ı), (j) ve (l) bentleri aşağıdaki şekilde değiştirilmiş, (m) bendinden sonra gelmek üzere aşağıdaki bentler eklenmiş, mevcut bentler buna göre teselsül ettirilmiş ve (k) bendinde yer alan “ölçütleri belirlemek” ibaresinden sonra gelmek üzere “, </w:t>
                  </w:r>
                  <w:r w:rsidRPr="00DD4BFA">
                    <w:rPr>
                      <w:rFonts w:ascii="Times New Roman" w:eastAsia="Times New Roman" w:hAnsi="Times New Roman" w:cs="Times New Roman"/>
                      <w:sz w:val="18"/>
                      <w:szCs w:val="18"/>
                    </w:rPr>
                    <w:lastRenderedPageBreak/>
                    <w:t>uygulanmasını sağlamak” ibaresi eklenmiştir.</w:t>
                  </w:r>
                  <w:proofErr w:type="gramEnd"/>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DD4BFA">
                    <w:rPr>
                      <w:rFonts w:ascii="Times New Roman" w:eastAsia="Times New Roman" w:hAnsi="Times New Roman" w:cs="Times New Roman"/>
                      <w:sz w:val="18"/>
                      <w:szCs w:val="18"/>
                    </w:rPr>
                    <w:t xml:space="preserve">“ğ) Yeraltı ve yerüstü sularının, denizlerin ve toprağın korunması, kirliliğin önlenmesi veya bertaraf edilmesi maksadıyla kirletici unsurlar ile kirliliğin giderilmesi ve kontrolüne ilişkin usul ve esasları tespit etmek ve uygulamayı sağlamak, acil müdahale planları yapmak ve yaptırmak, çevrenin korunması maksadıyla uygun teknolojileri belirlemek ve bu maksatla kurulacak tesislerin vasıflarını tespit etmek ve bu çerçevede gerekli tedbirleri almak ve aldırmak.” </w:t>
                  </w:r>
                  <w:proofErr w:type="gramEnd"/>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“ı) </w:t>
                  </w:r>
                  <w:proofErr w:type="spellStart"/>
                  <w:r w:rsidRPr="00DD4BFA">
                    <w:rPr>
                      <w:rFonts w:ascii="Times New Roman" w:eastAsia="Times New Roman" w:hAnsi="Times New Roman" w:cs="Times New Roman"/>
                      <w:sz w:val="18"/>
                      <w:szCs w:val="18"/>
                    </w:rPr>
                    <w:t>Atıksu</w:t>
                  </w:r>
                  <w:proofErr w:type="spellEnd"/>
                  <w:r w:rsidRPr="00DD4BFA">
                    <w:rPr>
                      <w:rFonts w:ascii="Times New Roman" w:eastAsia="Times New Roman" w:hAnsi="Times New Roman" w:cs="Times New Roman"/>
                      <w:sz w:val="18"/>
                      <w:szCs w:val="18"/>
                    </w:rPr>
                    <w:t xml:space="preserve"> arıtma tesislerinin tasarım esaslarını ve </w:t>
                  </w:r>
                  <w:proofErr w:type="gramStart"/>
                  <w:r w:rsidRPr="00DD4BFA">
                    <w:rPr>
                      <w:rFonts w:ascii="Times New Roman" w:eastAsia="Times New Roman" w:hAnsi="Times New Roman" w:cs="Times New Roman"/>
                      <w:sz w:val="18"/>
                      <w:szCs w:val="18"/>
                    </w:rPr>
                    <w:t>kriterlerini</w:t>
                  </w:r>
                  <w:proofErr w:type="gramEnd"/>
                  <w:r w:rsidRPr="00DD4BFA">
                    <w:rPr>
                      <w:rFonts w:ascii="Times New Roman" w:eastAsia="Times New Roman" w:hAnsi="Times New Roman" w:cs="Times New Roman"/>
                      <w:sz w:val="18"/>
                      <w:szCs w:val="18"/>
                    </w:rPr>
                    <w:t xml:space="preserve"> belirlemek, onay işlemlerini yürütmek.”</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“j) İlgili kurum ve kuruluşlarla işbirliği içinde atıkların taşınması ile tehlikeli atıkların taşınma lisanslarına ilişkin esasları belirlemek, uygulanmasını sağlamak, izlemek, atık ve kimyasallarla kirlenmiş alanların mevcut kirlilik durumlarını tespit etmek, çevre ve insan sağlığına yönelik risklere ve kirlenmiş alanların iyileştirilmesine ilişkin çalışmaları yapmak ve yaptırmak.”</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“l) Ulusal çevre stratejisi ve eylem planlarını hazırlamak, yürütmek ve koordinasyonu sağlamak.”</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“n) Mahalli çevre kurullarının çalışmalarını takip etmek ve yönlendirmek.</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o) Yerleşik alanlarda bina ve sair yapılarda görüntü kirliliğine yol açan uygulamaları önleyici tedbirler almak.”</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DD4BFA">
                    <w:rPr>
                      <w:rFonts w:ascii="Times New Roman" w:eastAsia="Times New Roman" w:hAnsi="Times New Roman" w:cs="Times New Roman"/>
                      <w:b/>
                      <w:sz w:val="18"/>
                      <w:szCs w:val="18"/>
                    </w:rPr>
                    <w:t xml:space="preserve">MADDE 6 – </w:t>
                  </w:r>
                  <w:r w:rsidRPr="00DD4BFA">
                    <w:rPr>
                      <w:rFonts w:ascii="Times New Roman" w:eastAsia="Times New Roman" w:hAnsi="Times New Roman" w:cs="Times New Roman"/>
                      <w:sz w:val="18"/>
                      <w:szCs w:val="18"/>
                    </w:rPr>
                    <w:t>644 sayılı Kanun Hükmünde Kararnamenin 9 uncu maddesinin birinci fıkrasının (b), (c) ve (i) bentleri aşağıdaki şekilde değiştirilmiş, (ç), (d), (f), (ğ) ve (k) bentleri yürürlükten kaldırılmış, mevcut bentler buna göre teselsül ettirilmiş ve (ı) bendinde yer alan “, tespit ve kalite ölçütlerini” ibaresi “ve analiz ölçütlerini belirlemek,” şeklinde değiştirilmiştir.</w:t>
                  </w:r>
                  <w:proofErr w:type="gramEnd"/>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“b) Çevre kirliliğini önleme ve çevre kalitesini iyileştirmeye yönelik her türlü faaliyet ve tesisi izlemek, gerekli tedbirleri almak ve aldırmak, denetlemek, çevre izni ve lisansı vermek.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c) Çevre kirliliğine neden olan faaliyet ve tesislerin </w:t>
                  </w:r>
                  <w:proofErr w:type="gramStart"/>
                  <w:r w:rsidRPr="00DD4BFA">
                    <w:rPr>
                      <w:rFonts w:ascii="Times New Roman" w:eastAsia="Times New Roman" w:hAnsi="Times New Roman" w:cs="Times New Roman"/>
                      <w:sz w:val="18"/>
                      <w:szCs w:val="18"/>
                    </w:rPr>
                    <w:t>emisyon</w:t>
                  </w:r>
                  <w:proofErr w:type="gramEnd"/>
                  <w:r w:rsidRPr="00DD4BFA">
                    <w:rPr>
                      <w:rFonts w:ascii="Times New Roman" w:eastAsia="Times New Roman" w:hAnsi="Times New Roman" w:cs="Times New Roman"/>
                      <w:sz w:val="18"/>
                      <w:szCs w:val="18"/>
                    </w:rPr>
                    <w:t xml:space="preserve">, deşarj ve atıklar ile arıtma ve bertaraf sistemlerini izlemek ve denetlemek.”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“i) Her türlü atık bertaraf tesisine lisans vermek, bunları izlemek ve denetlemek.”</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7 – </w:t>
                  </w:r>
                  <w:r w:rsidRPr="00DD4BFA">
                    <w:rPr>
                      <w:rFonts w:ascii="Times New Roman" w:eastAsia="Times New Roman" w:hAnsi="Times New Roman" w:cs="Times New Roman"/>
                      <w:sz w:val="18"/>
                      <w:szCs w:val="18"/>
                    </w:rPr>
                    <w:t>644 sayılı Kanun Hükmünde Kararnamenin 10 uncu maddesinin birinci fıkrasının (f), (g) ve (ğ) bentleri yürürlükten kaldırılmış ve aynı maddenin ikinci fıkrasında yer alan “(ç)” ibaresi “(c)” şeklinde değiştirilmiştir.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DD4BFA">
                    <w:rPr>
                      <w:rFonts w:ascii="Times New Roman" w:eastAsia="Times New Roman" w:hAnsi="Times New Roman" w:cs="Times New Roman"/>
                      <w:b/>
                      <w:sz w:val="18"/>
                      <w:szCs w:val="18"/>
                    </w:rPr>
                    <w:t xml:space="preserve">MADDE 8 – </w:t>
                  </w:r>
                  <w:r w:rsidRPr="00DD4BFA">
                    <w:rPr>
                      <w:rFonts w:ascii="Times New Roman" w:eastAsia="Times New Roman" w:hAnsi="Times New Roman" w:cs="Times New Roman"/>
                      <w:sz w:val="18"/>
                      <w:szCs w:val="18"/>
                    </w:rPr>
                    <w:t>644 sayılı Kanun Hükmünde Kararnamenin 11 inci maddesinin başlığı “Altyapı Hizmetleri Genel Müdürlüğü” şeklinde ve birinci fıkrasında yer alan “İmar ve Kentsel Altyapı Genel Müdürlüğünün” ibaresi “Altyapı Hizmetleri Genel Müdürlüğünün” şeklinde değiştirilmiş, aynı maddenin birinci fıkrasının (f) bendinden sonra gelmek üzere aşağıdaki bent eklenmiş ve mevcut (g) bendi (ğ) bendi olarak teselsül ettirilmiştir.</w:t>
                  </w:r>
                  <w:proofErr w:type="gramEnd"/>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“g) 2 </w:t>
                  </w:r>
                  <w:proofErr w:type="spellStart"/>
                  <w:r w:rsidRPr="00DD4BFA">
                    <w:rPr>
                      <w:rFonts w:ascii="Times New Roman" w:eastAsia="Times New Roman" w:hAnsi="Times New Roman" w:cs="Times New Roman"/>
                      <w:sz w:val="18"/>
                      <w:szCs w:val="18"/>
                    </w:rPr>
                    <w:t>nci</w:t>
                  </w:r>
                  <w:proofErr w:type="spellEnd"/>
                  <w:r w:rsidRPr="00DD4BFA">
                    <w:rPr>
                      <w:rFonts w:ascii="Times New Roman" w:eastAsia="Times New Roman" w:hAnsi="Times New Roman" w:cs="Times New Roman"/>
                      <w:sz w:val="18"/>
                      <w:szCs w:val="18"/>
                    </w:rPr>
                    <w:t xml:space="preserve"> maddenin birinci fıkrasının (ğ) bendi kapsamındaki uygulamalara ilişkin her türlü altyapı, katlı ve köprülü kavşak gibi yapıların proje ve uygulamalarını yapmak, yaptırmak, bu alanlarda mülk sahiplerinden altyapı katılım bedellerini tahsil etmeye dönük düzenlemeler yapmak.”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9 – </w:t>
                  </w:r>
                  <w:r w:rsidRPr="00DD4BFA">
                    <w:rPr>
                      <w:rFonts w:ascii="Times New Roman" w:eastAsia="Times New Roman" w:hAnsi="Times New Roman" w:cs="Times New Roman"/>
                      <w:sz w:val="18"/>
                      <w:szCs w:val="18"/>
                    </w:rPr>
                    <w:t xml:space="preserve">644 sayılı Kanun Hükmünde Kararnamenin 12 </w:t>
                  </w:r>
                  <w:proofErr w:type="spellStart"/>
                  <w:r w:rsidRPr="00DD4BFA">
                    <w:rPr>
                      <w:rFonts w:ascii="Times New Roman" w:eastAsia="Times New Roman" w:hAnsi="Times New Roman" w:cs="Times New Roman"/>
                      <w:sz w:val="18"/>
                      <w:szCs w:val="18"/>
                    </w:rPr>
                    <w:t>nci</w:t>
                  </w:r>
                  <w:proofErr w:type="spellEnd"/>
                  <w:r w:rsidRPr="00DD4BFA">
                    <w:rPr>
                      <w:rFonts w:ascii="Times New Roman" w:eastAsia="Times New Roman" w:hAnsi="Times New Roman" w:cs="Times New Roman"/>
                      <w:sz w:val="18"/>
                      <w:szCs w:val="18"/>
                    </w:rPr>
                    <w:t xml:space="preserve"> maddesinin birinci fıkrasına (l) bendinden sonra gelmek üzere aşağıdaki bentler eklenmiş ve mevcut (m) bendi (o) bendi olarak teselsül ettirilmiştir.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“m) Yapılarda kullanılacak malzemelerin kullanım amacına uygunluğuna dair esasları belirlemek, koordinasyon ve yetkilendirme çalışmalarını yürütmek, yapı malzemelerine ilişkin standartların hazırlanıp yayımlanmasını sağlamak.</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n) Yapı malzemelerinin üretim, satış, nakil ve kullanma safhalarında her türlü mekânda ve ortamda gözetim ve denetimini yapmak, yapı malzemesi numunelerinin test ve deneylerini ilgili standarda göre yapmak, yaptırmak ve </w:t>
                  </w:r>
                  <w:proofErr w:type="spellStart"/>
                  <w:r w:rsidRPr="00DD4BFA">
                    <w:rPr>
                      <w:rFonts w:ascii="Times New Roman" w:eastAsia="Times New Roman" w:hAnsi="Times New Roman" w:cs="Times New Roman"/>
                      <w:sz w:val="18"/>
                      <w:szCs w:val="18"/>
                    </w:rPr>
                    <w:t>laboratuvar</w:t>
                  </w:r>
                  <w:proofErr w:type="spellEnd"/>
                  <w:r w:rsidRPr="00DD4BFA">
                    <w:rPr>
                      <w:rFonts w:ascii="Times New Roman" w:eastAsia="Times New Roman" w:hAnsi="Times New Roman" w:cs="Times New Roman"/>
                      <w:sz w:val="18"/>
                      <w:szCs w:val="18"/>
                    </w:rPr>
                    <w:t xml:space="preserve"> altyapısını geliştirmek.”</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10 – </w:t>
                  </w:r>
                  <w:r w:rsidRPr="00DD4BFA">
                    <w:rPr>
                      <w:rFonts w:ascii="Times New Roman" w:eastAsia="Times New Roman" w:hAnsi="Times New Roman" w:cs="Times New Roman"/>
                      <w:sz w:val="18"/>
                      <w:szCs w:val="18"/>
                    </w:rPr>
                    <w:t>644 sayılı Kanun Hükmünde Kararnameye 13 üncü maddesinden sonra gelmek üzere aşağıdaki madde eklenmiştir.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“Tabiat Varlıklarını Koruma Genel Müdürlüğü</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MADDE 13/A – (1) Tabiat Varlıklarını Koruma Genel Müdürlüğünün görevleri şunlardır: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a) Milli parklar, tabiat parkları, tabiat anıtları, tabiatı koruma alanları, sulak alanlar ve benzeri koruma statüsü bulunan diğer alanların tescil, onay ve ilanına dair usul ve esasları belirlemek ve bu alanların sınırlarını tescil etmek.</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b) Tabiat varlıkları ve doğal sit alanları ile özel çevre koruma bölgelerinin tespit, tescil, onay, değişiklik ve ilanına dair usul ve esasları belirlemek ve bu alanların sınırlarını tespit ve tescil etmek, yönetmek ve yönetilmesini sağlamak.</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DD4BFA">
                    <w:rPr>
                      <w:rFonts w:ascii="Times New Roman" w:eastAsia="Times New Roman" w:hAnsi="Times New Roman" w:cs="Times New Roman"/>
                      <w:sz w:val="18"/>
                      <w:szCs w:val="18"/>
                    </w:rPr>
                    <w:t>c) Milli parklar, tabiat parkları, tabiat anıtları, tabiatı koruma alanları, doğal sit alanları, sulak alanlar, özel çevre koruma bölgeleri ve benzeri koruma statüsü bulunan diğer alanların kullanma ve yapılaşmaya yönelik ilke kararlarını belirlemek ve her tür ve ölçekte çevre düzeni, nazım ve uygulama imar planlarını yapmak, yaptırmak, değiştirmek, uygulamak veya uygulanmasını sağlamak.</w:t>
                  </w:r>
                  <w:proofErr w:type="gramEnd"/>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DD4BFA">
                    <w:rPr>
                      <w:rFonts w:ascii="Times New Roman" w:eastAsia="Times New Roman" w:hAnsi="Times New Roman" w:cs="Times New Roman"/>
                      <w:sz w:val="18"/>
                      <w:szCs w:val="18"/>
                    </w:rPr>
                    <w:t xml:space="preserve">ç) Tabiat varlıkları, doğal, tarihi, arkeolojik ve kentsel sitler ile koruma statüsü bulunan diğer alanların çakıştığı yerlerde koruma ve kullanma esaslarını ilgili bakanlıkların görüşünü alarak belirlemek ve bu alanların kısmen veya tamamen hangi idarelerce yönetileceğine karar vermek, her tür ve ölçekteki çevre düzeni, nazım ve uygulama imar planlarını yapmak, yaptırmak ve onaylamak. </w:t>
                  </w:r>
                  <w:proofErr w:type="gramEnd"/>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d) Orman alanları dışında yer alan korunması gerekli taşınmaz tabiat varlıkları, koruma alanları ve doğal sit </w:t>
                  </w:r>
                  <w:r w:rsidRPr="00DD4BFA">
                    <w:rPr>
                      <w:rFonts w:ascii="Times New Roman" w:eastAsia="Times New Roman" w:hAnsi="Times New Roman" w:cs="Times New Roman"/>
                      <w:sz w:val="18"/>
                      <w:szCs w:val="18"/>
                    </w:rPr>
                    <w:lastRenderedPageBreak/>
                    <w:t xml:space="preserve">alanlarının Bakanlıkça belirlenen ilke kararlarına, onaylanan planlara uygun olarak kullanılmak üzere tahsisini gerçekleştirmek, uygulamaların tahsis şartlarına uygun olarak gerçekleşmesini izlemek ve denetlemek.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DD4BFA">
                    <w:rPr>
                      <w:rFonts w:ascii="Times New Roman" w:eastAsia="Times New Roman" w:hAnsi="Times New Roman" w:cs="Times New Roman"/>
                      <w:sz w:val="18"/>
                      <w:szCs w:val="18"/>
                    </w:rPr>
                    <w:t xml:space="preserve">e) Tabiat varlıkları ve doğal sit alanları ile özel çevre koruma bölgelerine ilişkin olarak; hâlihazır haritaları aldırmak, gerekli görülen projeleri yapmak, yaptırmak ve onaylamak, her türlü araştırma ve inceleme yapmak, yaptırmak, izlemek, eğitim ve bilinçlendirme çalışmaları yürütmek, kullanım yasağı getirilen alanların kamulaştırma veya benzer yollarla kamunun eline geçirilmesini sağlamak, kontrol ve denetim yapmak, gerekli görülen alanların korunması ve kirliliğin önlenmesi amacıyla yatırım yapmak veya ilgili idarelerin yatırım projelerini desteklemek, bu alan ve bölgelerde Devletin hüküm ve tasarrufu altındaki yerlere ilişkin her türlü tasarrufta bulunmak, işletmek, işlettirmek ve kullanım izinlerini vermek, korunan alanlara ilişkin insan ve finansman kaynağı sağlamak. </w:t>
                  </w:r>
                  <w:proofErr w:type="gramEnd"/>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f) Bakan tarafından verilen benzeri görevleri yapmak.</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DD4BFA">
                    <w:rPr>
                      <w:rFonts w:ascii="Times New Roman" w:eastAsia="Times New Roman" w:hAnsi="Times New Roman" w:cs="Times New Roman"/>
                      <w:sz w:val="18"/>
                      <w:szCs w:val="18"/>
                    </w:rPr>
                    <w:t xml:space="preserve">(2) Orman ve orman rejimine tabi olmayan yerlerde Orman ve Su İşleri Bakanlığınca tespit edilen veya ettirilen tabiat parkları, tabiat anıtları, tabiatı koruma alanları, sulak alanlar ve benzeri diğer koruma alanları ile Bakanlıkça tespit edilen doğal sit alanları, tabiat varlıkları ve bunların koruma alanlarının tescil ve ilanı Bakanın onayı ile yapılır. </w:t>
                  </w:r>
                  <w:proofErr w:type="gramEnd"/>
                  <w:r w:rsidRPr="00DD4BFA">
                    <w:rPr>
                      <w:rFonts w:ascii="Times New Roman" w:eastAsia="Times New Roman" w:hAnsi="Times New Roman" w:cs="Times New Roman"/>
                      <w:sz w:val="18"/>
                      <w:szCs w:val="18"/>
                    </w:rPr>
                    <w:t xml:space="preserve">Ancak Bakanlıkça yapı yasağı önerilen tabiat varlıkları ve doğal sit alanları </w:t>
                  </w:r>
                  <w:proofErr w:type="gramStart"/>
                  <w:r w:rsidRPr="00DD4BFA">
                    <w:rPr>
                      <w:rFonts w:ascii="Times New Roman" w:eastAsia="Times New Roman" w:hAnsi="Times New Roman" w:cs="Times New Roman"/>
                      <w:sz w:val="18"/>
                      <w:szCs w:val="18"/>
                    </w:rPr>
                    <w:t>dahil</w:t>
                  </w:r>
                  <w:proofErr w:type="gramEnd"/>
                  <w:r w:rsidRPr="00DD4BFA">
                    <w:rPr>
                      <w:rFonts w:ascii="Times New Roman" w:eastAsia="Times New Roman" w:hAnsi="Times New Roman" w:cs="Times New Roman"/>
                      <w:sz w:val="18"/>
                      <w:szCs w:val="18"/>
                    </w:rPr>
                    <w:t xml:space="preserve"> orman rejimine tabi olmayan bütün koruma alanları Bakanlar Kurulu kararı ile tescil ve ilan edilir. Uygulama imar planı kararı ile yapı yasağı getirilen özel mülkiyete konu alanlara ilişkin arazi ve arsa düzenlemesi, trampa veya kamulaştırma işlemleri, bu alanların yönetimi ve işletmesini üstlenen kuruluşlarca veya Bakanlıkça gerçekleştirilir.”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11 – </w:t>
                  </w:r>
                  <w:r w:rsidRPr="00DD4BFA">
                    <w:rPr>
                      <w:rFonts w:ascii="Times New Roman" w:eastAsia="Times New Roman" w:hAnsi="Times New Roman" w:cs="Times New Roman"/>
                      <w:sz w:val="18"/>
                      <w:szCs w:val="18"/>
                    </w:rPr>
                    <w:t xml:space="preserve">644 sayılı Kanun Hükmünde Kararnamenin 16 </w:t>
                  </w:r>
                  <w:proofErr w:type="spellStart"/>
                  <w:r w:rsidRPr="00DD4BFA">
                    <w:rPr>
                      <w:rFonts w:ascii="Times New Roman" w:eastAsia="Times New Roman" w:hAnsi="Times New Roman" w:cs="Times New Roman"/>
                      <w:sz w:val="18"/>
                      <w:szCs w:val="18"/>
                    </w:rPr>
                    <w:t>ncı</w:t>
                  </w:r>
                  <w:proofErr w:type="spellEnd"/>
                  <w:r w:rsidRPr="00DD4BFA">
                    <w:rPr>
                      <w:rFonts w:ascii="Times New Roman" w:eastAsia="Times New Roman" w:hAnsi="Times New Roman" w:cs="Times New Roman"/>
                      <w:sz w:val="18"/>
                      <w:szCs w:val="18"/>
                    </w:rPr>
                    <w:t xml:space="preserve"> maddesinin dördüncü fıkrasının birinci cümlesi aşağıdaki şekilde değiştirilmiştir.</w:t>
                  </w:r>
                </w:p>
                <w:p w:rsidR="00DD4BFA" w:rsidRPr="00DD4BFA" w:rsidRDefault="00DD4BFA" w:rsidP="00DD4BFA">
                  <w:pPr>
                    <w:tabs>
                      <w:tab w:val="left" w:pos="566"/>
                    </w:tabs>
                    <w:spacing w:after="0" w:line="240" w:lineRule="exact"/>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“Yüksek Fen Kurulu, en az üçte iki çoğunluk ile toplanır ve toplantıya katılanların çoğunluğu ile karar alır; oyların eşitliği halinde, Başkanın taraf olduğu görüş çoğunlukta sayılır.”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12 – </w:t>
                  </w:r>
                  <w:r w:rsidRPr="00DD4BFA">
                    <w:rPr>
                      <w:rFonts w:ascii="Times New Roman" w:eastAsia="Times New Roman" w:hAnsi="Times New Roman" w:cs="Times New Roman"/>
                      <w:sz w:val="18"/>
                      <w:szCs w:val="18"/>
                    </w:rPr>
                    <w:t>644 sayılı Kanun Hükmünde Kararnamenin 25 inci maddesine aşağıdaki fıkra eklenmiştir.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“(2) Bakanlık Müşavirleri, Bakanın uygun göreceği merkez veya taşra teşkilatına ait birimlerde çalıştırılabilir.”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MADDE 13 –</w:t>
                  </w:r>
                  <w:r w:rsidRPr="00DD4BFA">
                    <w:rPr>
                      <w:rFonts w:ascii="Times New Roman" w:eastAsia="Times New Roman" w:hAnsi="Times New Roman" w:cs="Times New Roman"/>
                      <w:sz w:val="18"/>
                      <w:szCs w:val="18"/>
                    </w:rPr>
                    <w:t xml:space="preserve"> 644 sayılı Kanun Hükmünde Kararnamenin 32 </w:t>
                  </w:r>
                  <w:proofErr w:type="spellStart"/>
                  <w:r w:rsidRPr="00DD4BFA">
                    <w:rPr>
                      <w:rFonts w:ascii="Times New Roman" w:eastAsia="Times New Roman" w:hAnsi="Times New Roman" w:cs="Times New Roman"/>
                      <w:sz w:val="18"/>
                      <w:szCs w:val="18"/>
                    </w:rPr>
                    <w:t>nci</w:t>
                  </w:r>
                  <w:proofErr w:type="spellEnd"/>
                  <w:r w:rsidRPr="00DD4BFA">
                    <w:rPr>
                      <w:rFonts w:ascii="Times New Roman" w:eastAsia="Times New Roman" w:hAnsi="Times New Roman" w:cs="Times New Roman"/>
                      <w:sz w:val="18"/>
                      <w:szCs w:val="18"/>
                    </w:rPr>
                    <w:t xml:space="preserve"> maddesine aşağıdaki fıkra eklenmiştir.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“(2) Bakanlık, 2 </w:t>
                  </w:r>
                  <w:proofErr w:type="spellStart"/>
                  <w:r w:rsidRPr="00DD4BFA">
                    <w:rPr>
                      <w:rFonts w:ascii="Times New Roman" w:eastAsia="Times New Roman" w:hAnsi="Times New Roman" w:cs="Times New Roman"/>
                      <w:sz w:val="18"/>
                      <w:szCs w:val="18"/>
                    </w:rPr>
                    <w:t>nci</w:t>
                  </w:r>
                  <w:proofErr w:type="spellEnd"/>
                  <w:r w:rsidRPr="00DD4BFA">
                    <w:rPr>
                      <w:rFonts w:ascii="Times New Roman" w:eastAsia="Times New Roman" w:hAnsi="Times New Roman" w:cs="Times New Roman"/>
                      <w:sz w:val="18"/>
                      <w:szCs w:val="18"/>
                    </w:rPr>
                    <w:t xml:space="preserve"> maddenin birinci fıkrasının (i) bendinde belirtilen görevlerden bir kısmını veya tamamını, talepleri üzerine, yeterli teknik teşkilatı olduğu kabul edilen kamu kurum ve kuruluşlarına devredebilir.”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14 – </w:t>
                  </w:r>
                  <w:r w:rsidRPr="00DD4BFA">
                    <w:rPr>
                      <w:rFonts w:ascii="Times New Roman" w:eastAsia="Times New Roman" w:hAnsi="Times New Roman" w:cs="Times New Roman"/>
                      <w:sz w:val="18"/>
                      <w:szCs w:val="18"/>
                    </w:rPr>
                    <w:t xml:space="preserve">644 sayılı Kanun Hükmünde Kararnameye 36 </w:t>
                  </w:r>
                  <w:proofErr w:type="spellStart"/>
                  <w:r w:rsidRPr="00DD4BFA">
                    <w:rPr>
                      <w:rFonts w:ascii="Times New Roman" w:eastAsia="Times New Roman" w:hAnsi="Times New Roman" w:cs="Times New Roman"/>
                      <w:sz w:val="18"/>
                      <w:szCs w:val="18"/>
                    </w:rPr>
                    <w:t>ncı</w:t>
                  </w:r>
                  <w:proofErr w:type="spellEnd"/>
                  <w:r w:rsidRPr="00DD4BFA">
                    <w:rPr>
                      <w:rFonts w:ascii="Times New Roman" w:eastAsia="Times New Roman" w:hAnsi="Times New Roman" w:cs="Times New Roman"/>
                      <w:sz w:val="18"/>
                      <w:szCs w:val="18"/>
                    </w:rPr>
                    <w:t xml:space="preserve"> maddesinden sonra gelmek üzere aşağıdaki madde eklenmiştir.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“Sözleşmeli personel çalıştırılması</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MADDE 36/A – (1) 2 </w:t>
                  </w:r>
                  <w:proofErr w:type="spellStart"/>
                  <w:r w:rsidRPr="00DD4BFA">
                    <w:rPr>
                      <w:rFonts w:ascii="Times New Roman" w:eastAsia="Times New Roman" w:hAnsi="Times New Roman" w:cs="Times New Roman"/>
                      <w:sz w:val="18"/>
                      <w:szCs w:val="18"/>
                    </w:rPr>
                    <w:t>nci</w:t>
                  </w:r>
                  <w:proofErr w:type="spellEnd"/>
                  <w:r w:rsidRPr="00DD4BFA">
                    <w:rPr>
                      <w:rFonts w:ascii="Times New Roman" w:eastAsia="Times New Roman" w:hAnsi="Times New Roman" w:cs="Times New Roman"/>
                      <w:sz w:val="18"/>
                      <w:szCs w:val="18"/>
                    </w:rPr>
                    <w:t xml:space="preserve"> maddenin birinci fıkrasının (ğ) bendi kapsamında Bakanlar Kurulunca belirlenen projelerde, proje ve uygulama süresini aşmamak kaydıyla 657 sayılı Devlet Memurları Kanunu ile diğer kanunların sözleşmeli personel çalıştırılmasına dair hükümlerine bağlı kalınmaksızın, özel bilgi ve ihtisas gerektiren konularda sözleşmeli personel çalıştırılabilir. Bu suretle çalıştırılacakların unvanı, sayısı, ücretleri ile diğer hususlar, Bakanlar Kurulunca yürürlüğe konulacak hizmet sözleşmesi esaslarına göre tespit edilir.”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MADDE 15 –</w:t>
                  </w:r>
                  <w:r w:rsidRPr="00DD4BFA">
                    <w:rPr>
                      <w:rFonts w:ascii="Times New Roman" w:eastAsia="Times New Roman" w:hAnsi="Times New Roman" w:cs="Times New Roman"/>
                      <w:sz w:val="18"/>
                      <w:szCs w:val="18"/>
                    </w:rPr>
                    <w:t xml:space="preserve"> 644 sayılı Kanun Hükmünde Kararnameye aşağıdaki ek madde eklenmiştir.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“EK MADDE 1 – (1) </w:t>
                  </w:r>
                  <w:proofErr w:type="gramStart"/>
                  <w:r w:rsidRPr="00DD4BFA">
                    <w:rPr>
                      <w:rFonts w:ascii="Times New Roman" w:eastAsia="Times New Roman" w:hAnsi="Times New Roman" w:cs="Times New Roman"/>
                      <w:sz w:val="18"/>
                      <w:szCs w:val="18"/>
                    </w:rPr>
                    <w:t>19/10/1989</w:t>
                  </w:r>
                  <w:proofErr w:type="gramEnd"/>
                  <w:r w:rsidRPr="00DD4BFA">
                    <w:rPr>
                      <w:rFonts w:ascii="Times New Roman" w:eastAsia="Times New Roman" w:hAnsi="Times New Roman" w:cs="Times New Roman"/>
                      <w:sz w:val="18"/>
                      <w:szCs w:val="18"/>
                    </w:rPr>
                    <w:t xml:space="preserve"> tarihli ve 383 sayılı Özel Çevre Koruma Kurumu Başkanlığı Kurulmasına Dair Kanun Hükmünde Kararname ile kurulan Özel Çevre Koruma Kurumu Başkanlığı kapatılmıştır.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(2) 383 sayılı Kanun Hükmünde Kararnamede belirtilen iş ve işlemler, Bakan tarafından uygun görülen Çevre ve Şehircilik Bakanlığının birimlerince yürütülür.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(3) Bu Kanun Hükmünde Kararname ile kapatılan Özel Çevre Koruma Kurumu Başkanlığına ait her türlü taşınır, taşıt, araç, gereç ve malzeme, borç ve alacaklar, hak ve yükümlülükler, yazılı ve elektronik ortamdaki her türlü kayıtlar ve dokümanlar Çevre ve Şehircilik Bakanlığına hiçbir işleme gerek kalmaksızın devredilmiş sayılır. Mülkiyeti Hazineye ait veya Devletin hüküm ve tasarrufu altındaki taşınmazlardan Özel Çevre Koruma Kurumu Başkanlığına tahsis edilmiş olanlar hiçbir işleme gerek kalmaksızın tahsis amacında kullanılmak üzere Bakanlığa tahsis edilmiş sayılır.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(4) Kapatılan Özel Çevre Koruma Kurumu Başkanlığının harcamaları, 6091 sayılı 2011 Yılı Merkezi Yönetim Bütçe Kanununa istinaden Maliye Bakanlığınca yeni bir düzenleme yapılıncaya kadar, Özel Çevre Koruma Kurumu Başkanlığının 2011 yılı bütçesinde yer alan ödeneklerden karşılanır.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DD4BFA">
                    <w:rPr>
                      <w:rFonts w:ascii="Times New Roman" w:eastAsia="Times New Roman" w:hAnsi="Times New Roman" w:cs="Times New Roman"/>
                      <w:sz w:val="18"/>
                      <w:szCs w:val="18"/>
                    </w:rPr>
                    <w:t xml:space="preserve">(5) Kapatılan Özel Çevre Koruma Kurumu Başkanlığında Özel Çevre Koruma Kurumu Başkanı, Başkan Yardımcısı, I. Hukuk Müşaviri ve Daire Başkanı kadrosunda bulunanlar, ekli (3) sayılı liste ile ihdas edilen Bakanlık Müşaviri kadrolarına, Özel Çevre Koruma Müdürü ve Özel Çevre Koruma Müdür Yardımcısı kadrolarında bulunanlar, bulundukları illerdeki Çevre ve Şehircilik İl Müdürlüğünün şube müdürü kadrolarına halen bulundukları kadro dereceleriyle atanmış sayılır. </w:t>
                  </w:r>
                  <w:proofErr w:type="gramEnd"/>
                  <w:r w:rsidRPr="00DD4BFA">
                    <w:rPr>
                      <w:rFonts w:ascii="Times New Roman" w:eastAsia="Times New Roman" w:hAnsi="Times New Roman" w:cs="Times New Roman"/>
                      <w:sz w:val="18"/>
                      <w:szCs w:val="18"/>
                    </w:rPr>
                    <w:t xml:space="preserve">Geçici 3 üncü maddenin beşinci fıkrası hükümleri bunlar hakkında da uygulanır. Bu madde uyarınca ihdas edilen Bakanlık Müşaviri kadroları, herhangi bir sebeple boşalması halinde hiçbir işleme gerek kalmaksızın iptal edilmiş sayılır. Bunlar dışında kalan personel, hiçbir işleme gerek kalmaksızın kadro ve pozisyonlarıyla birlikte Çevre ve Şehircilik Bakanlığına devredilmiştir. Devredilen personele ait kadrolar, başka bir işleme gerek kalmaksızın devir tarihi itibarıyla ihdas edilerek 190 sayılı Kanun Hükmünde Kararnamenin Çevre ve </w:t>
                  </w:r>
                  <w:r w:rsidRPr="00DD4BFA">
                    <w:rPr>
                      <w:rFonts w:ascii="Times New Roman" w:eastAsia="Times New Roman" w:hAnsi="Times New Roman" w:cs="Times New Roman"/>
                      <w:sz w:val="18"/>
                      <w:szCs w:val="18"/>
                    </w:rPr>
                    <w:lastRenderedPageBreak/>
                    <w:t>Şehircilik Bakanlığına ait bölümüne eklenmiş ve devredilen sözleşmeli pozisyonlar aynı Bakanlığa vize edilmiş sayılır.”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MADDE 16 –</w:t>
                  </w:r>
                  <w:r w:rsidRPr="00DD4BFA">
                    <w:rPr>
                      <w:rFonts w:ascii="Times New Roman" w:eastAsia="Times New Roman" w:hAnsi="Times New Roman" w:cs="Times New Roman"/>
                      <w:sz w:val="18"/>
                      <w:szCs w:val="18"/>
                    </w:rPr>
                    <w:t xml:space="preserve"> 644 sayılı Kanun Hükmünde Kararnamenin geçici 2 </w:t>
                  </w:r>
                  <w:proofErr w:type="spellStart"/>
                  <w:r w:rsidRPr="00DD4BFA">
                    <w:rPr>
                      <w:rFonts w:ascii="Times New Roman" w:eastAsia="Times New Roman" w:hAnsi="Times New Roman" w:cs="Times New Roman"/>
                      <w:sz w:val="18"/>
                      <w:szCs w:val="18"/>
                    </w:rPr>
                    <w:t>nci</w:t>
                  </w:r>
                  <w:proofErr w:type="spellEnd"/>
                  <w:r w:rsidRPr="00DD4BFA">
                    <w:rPr>
                      <w:rFonts w:ascii="Times New Roman" w:eastAsia="Times New Roman" w:hAnsi="Times New Roman" w:cs="Times New Roman"/>
                      <w:sz w:val="18"/>
                      <w:szCs w:val="18"/>
                    </w:rPr>
                    <w:t xml:space="preserve"> maddesine aşağıdaki fıkralar eklenmiştir.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“(7) Bu Kanun Hükmünde Kararname ile Bakanlığa verilen görevlerle ilgili iş ve işlemlerden dolayı Çevre ve Orman Bakanlığınca taraf olunan işlem ve sözleşmelerde Bakanlık taraf olur ve Çevre ve Orman Bakanlığı leh ve aleyhine açılmış olan davalar ile başlatılmış olan takiplerde Bakanlık kendiliğinden taraf sıfatını kazanır. Söz konusu görevlere ilişkin olarak bu maddenin yürürlüğe girmesinden önce Çevre ve Orman Bakanlığınca yapılmış iş ve işlemler sebebiyle açılacak davalar Bakanlığa yöneltilir. Tabiat varlıkları ile ilgili iş ve işlemlerden dolayı Kültür ve Turizm Bakanlığının taraf olduğu işlem, sözleşme, dava ve takipler hakkında da bu fıkra hükmü uygulanır.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(8) Yedinci fıkrada belirtilenler hariç olmak üzere bu maddenin yayımı tarihinden önce, Çevre ve Orman Bakanlığı ile Bayındırlık ve </w:t>
                  </w:r>
                  <w:proofErr w:type="gramStart"/>
                  <w:r w:rsidRPr="00DD4BFA">
                    <w:rPr>
                      <w:rFonts w:ascii="Times New Roman" w:eastAsia="Times New Roman" w:hAnsi="Times New Roman" w:cs="Times New Roman"/>
                      <w:sz w:val="18"/>
                      <w:szCs w:val="18"/>
                    </w:rPr>
                    <w:t>İskan</w:t>
                  </w:r>
                  <w:proofErr w:type="gramEnd"/>
                  <w:r w:rsidRPr="00DD4BFA">
                    <w:rPr>
                      <w:rFonts w:ascii="Times New Roman" w:eastAsia="Times New Roman" w:hAnsi="Times New Roman" w:cs="Times New Roman"/>
                      <w:sz w:val="18"/>
                      <w:szCs w:val="18"/>
                    </w:rPr>
                    <w:t xml:space="preserve"> Bakanlığına ilişkin iş ve işlemler sebebiyle adı geçen Bakanlıkların leh ve aleyhine açılmış olan davalar ile başlatılmış takiplerde Çevre ve Orman Bakanlığınca tesis edilmiş işlemler için husumet Orman ve Su İşleri Bakanlığına; Bayındırlık ve İskan Bakanlığınca tesis edilmiş işlemlerde ise husumet Çevre ve Şehircilik Bakanlığına yöneltilir.”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17 – </w:t>
                  </w:r>
                  <w:r w:rsidRPr="00DD4BFA">
                    <w:rPr>
                      <w:rFonts w:ascii="Times New Roman" w:eastAsia="Times New Roman" w:hAnsi="Times New Roman" w:cs="Times New Roman"/>
                      <w:sz w:val="18"/>
                      <w:szCs w:val="18"/>
                    </w:rPr>
                    <w:t xml:space="preserve">644 sayılı Kanun Hükmünde Kararnameye aşağıdaki geçici madde eklenmiştir.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“Mevcut statülerin değerlendirilmesi</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GEÇİCİ MADDE 6 – (1) Bu maddenin yürürlüğe girdiği tarihte, doğal sit alanı ve tabiat varlığı olarak tespit ve tescil edilmiş alan ve varlıklara ilişkin her türlü belge, bu alan ve varlıkların statülerinin yeniden değerlendirilmesi için en geç altı ay içinde Bakanlığa devredilir. Tabiat varlıkları ve doğal sitlerle ilgili yeni değerlendirme yapılıncaya kadar bu alanlara ilişkin olarak kültür ve tabiat varlıklarını koruma bölge kurullarınca alınmış kararlar geçerlidir.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DD4BFA">
                    <w:rPr>
                      <w:rFonts w:ascii="Times New Roman" w:eastAsia="Times New Roman" w:hAnsi="Times New Roman" w:cs="Times New Roman"/>
                      <w:sz w:val="18"/>
                      <w:szCs w:val="18"/>
                    </w:rPr>
                    <w:t xml:space="preserve">(2) Devir sürecinde arkeolojik, kentsel, tarihi sitlerin ve kültür varlıklarının bulunduğu alanların doğal sitler, tabiat varlıkları ile benzeri diğer koruma statüsünde bulunan alanlarla çakışması durumunda bu alanlara ilişkin konular mevcut doğal sit statüsü de </w:t>
                  </w:r>
                  <w:proofErr w:type="spellStart"/>
                  <w:r w:rsidRPr="00DD4BFA">
                    <w:rPr>
                      <w:rFonts w:ascii="Times New Roman" w:eastAsia="Times New Roman" w:hAnsi="Times New Roman" w:cs="Times New Roman"/>
                      <w:sz w:val="18"/>
                      <w:szCs w:val="18"/>
                    </w:rPr>
                    <w:t>gözönüne</w:t>
                  </w:r>
                  <w:proofErr w:type="spellEnd"/>
                  <w:r w:rsidRPr="00DD4BFA">
                    <w:rPr>
                      <w:rFonts w:ascii="Times New Roman" w:eastAsia="Times New Roman" w:hAnsi="Times New Roman" w:cs="Times New Roman"/>
                      <w:sz w:val="18"/>
                      <w:szCs w:val="18"/>
                    </w:rPr>
                    <w:t xml:space="preserve"> alınarak kültür varlıklarını koruma bölge kurullarınca değerlendirilir ve Kültür ve Turizm Bakanlığının talebi üzerine bu alanların adı geçen Bakanlıkça kısmen veya tamamen yönetilmesine Çevre ve Şehircilik Bakanı ile Kültür ve Turizm Bakanınca birlikte karar verilir. </w:t>
                  </w:r>
                  <w:proofErr w:type="gramEnd"/>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(3) Bakanlık tarafından konunun uzmanlarından oluşturulacak komisyonca yeniden tespit edilen statüler Çevre ve Şehircilik Bakanının onayı </w:t>
                  </w:r>
                  <w:proofErr w:type="gramStart"/>
                  <w:r w:rsidRPr="00DD4BFA">
                    <w:rPr>
                      <w:rFonts w:ascii="Times New Roman" w:eastAsia="Times New Roman" w:hAnsi="Times New Roman" w:cs="Times New Roman"/>
                      <w:sz w:val="18"/>
                      <w:szCs w:val="18"/>
                    </w:rPr>
                    <w:t>ile,</w:t>
                  </w:r>
                  <w:proofErr w:type="gramEnd"/>
                  <w:r w:rsidRPr="00DD4BFA">
                    <w:rPr>
                      <w:rFonts w:ascii="Times New Roman" w:eastAsia="Times New Roman" w:hAnsi="Times New Roman" w:cs="Times New Roman"/>
                      <w:sz w:val="18"/>
                      <w:szCs w:val="18"/>
                    </w:rPr>
                    <w:t xml:space="preserve"> yapı yasağı öngörülen statüler ise Bakanlar Kurulunca onaylandıktan sonra tescil edilir. Bu alanlar ve varlıklar yeni statüsüne, ören yerleri ise mevcut statüsüne uygun koruma-kullanma esaslarına göre yetkili idarelerce yönetilir.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DD4BFA">
                    <w:rPr>
                      <w:rFonts w:ascii="Times New Roman" w:eastAsia="Times New Roman" w:hAnsi="Times New Roman" w:cs="Times New Roman"/>
                      <w:sz w:val="18"/>
                      <w:szCs w:val="18"/>
                    </w:rPr>
                    <w:t>(4) Bu Kanun Hükmünde Kararnamenin yayımı tarihinden önce ilan edilmiş olan milli parklar, tabiat parkları, tabiat anıtları, tabiatı koruma alanları ve sulak alanlardaki kamuya ait alanların mevcut halleriyle yönetilmesine ve işletilmesine ilişkin iş ve işlemler, Bakanlıkça onaylanan her tür ve ölçekteki çevre düzeni planı ile nazım ve uygulama imar planı kararlarına uygun olarak Orman ve Su İşleri Bakanlığınca yürütülür.”</w:t>
                  </w:r>
                  <w:proofErr w:type="gramEnd"/>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MADDE 18 –</w:t>
                  </w:r>
                  <w:r w:rsidRPr="00DD4BFA">
                    <w:rPr>
                      <w:rFonts w:ascii="Times New Roman" w:eastAsia="Times New Roman" w:hAnsi="Times New Roman" w:cs="Times New Roman"/>
                      <w:sz w:val="18"/>
                      <w:szCs w:val="18"/>
                    </w:rPr>
                    <w:t xml:space="preserve"> 644 sayılı Kanun Hükmünde Kararnamenin eki (I) sayılı cetvelin “Müsteşar Yardımcısı” başlıklı sütununa “Müsteşar Yardımcısı” sırası eklenmiş, “Hizmet Birimleri” başlıklı sütununun 5 inci sırası aşağıdaki şekilde değiştirilmiş, 7 </w:t>
                  </w:r>
                  <w:proofErr w:type="spellStart"/>
                  <w:r w:rsidRPr="00DD4BFA">
                    <w:rPr>
                      <w:rFonts w:ascii="Times New Roman" w:eastAsia="Times New Roman" w:hAnsi="Times New Roman" w:cs="Times New Roman"/>
                      <w:sz w:val="18"/>
                      <w:szCs w:val="18"/>
                    </w:rPr>
                    <w:t>nci</w:t>
                  </w:r>
                  <w:proofErr w:type="spellEnd"/>
                  <w:r w:rsidRPr="00DD4BFA">
                    <w:rPr>
                      <w:rFonts w:ascii="Times New Roman" w:eastAsia="Times New Roman" w:hAnsi="Times New Roman" w:cs="Times New Roman"/>
                      <w:sz w:val="18"/>
                      <w:szCs w:val="18"/>
                    </w:rPr>
                    <w:t xml:space="preserve"> sırasından sonra gelmek üzere aşağıdaki sıra eklenmiş ve mevcut sıralar buna göre teselsül ettirilmiştir.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“5) Altyapı Hizmetleri Genel Müdürlüğü”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“8) Tabiat Varlıklarını Koruma Genel Müdürlüğü”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19 – </w:t>
                  </w:r>
                  <w:proofErr w:type="gramStart"/>
                  <w:r w:rsidRPr="00DD4BFA">
                    <w:rPr>
                      <w:rFonts w:ascii="Times New Roman" w:eastAsia="Times New Roman" w:hAnsi="Times New Roman" w:cs="Times New Roman"/>
                      <w:sz w:val="18"/>
                      <w:szCs w:val="18"/>
                    </w:rPr>
                    <w:t>10/12/2003</w:t>
                  </w:r>
                  <w:proofErr w:type="gramEnd"/>
                  <w:r w:rsidRPr="00DD4BFA">
                    <w:rPr>
                      <w:rFonts w:ascii="Times New Roman" w:eastAsia="Times New Roman" w:hAnsi="Times New Roman" w:cs="Times New Roman"/>
                      <w:sz w:val="18"/>
                      <w:szCs w:val="18"/>
                    </w:rPr>
                    <w:t xml:space="preserve"> tarihli ve 5018 sayılı Kamu Malî Yönetimi ve Kontrol Kanununun eki (II) sayılı cetvelin “B) ÖZEL BÜTÇELİ DİĞER İDARELER” bölümünde yer alan “31) Özel Çevre Koruma Kurumu Başkanlığı” sırası yürürlükten kaldırılmıştır.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MADDE 20 –</w:t>
                  </w:r>
                  <w:r w:rsidRPr="00DD4BFA">
                    <w:rPr>
                      <w:rFonts w:ascii="Times New Roman" w:eastAsia="Times New Roman" w:hAnsi="Times New Roman" w:cs="Times New Roman"/>
                      <w:sz w:val="18"/>
                      <w:szCs w:val="18"/>
                    </w:rPr>
                    <w:t xml:space="preserve"> 27/6/1989 tarihli ve 375 sayılı Kanun Hükmünde Kararnamenin ek 3 üncü maddesinin birinci fıkrasında yer alan “Özel Çevre Koruma Kurumu </w:t>
                  </w:r>
                  <w:proofErr w:type="gramStart"/>
                  <w:r w:rsidRPr="00DD4BFA">
                    <w:rPr>
                      <w:rFonts w:ascii="Times New Roman" w:eastAsia="Times New Roman" w:hAnsi="Times New Roman" w:cs="Times New Roman"/>
                      <w:sz w:val="18"/>
                      <w:szCs w:val="18"/>
                    </w:rPr>
                    <w:t>Başkanlığı,</w:t>
                  </w:r>
                  <w:proofErr w:type="gramEnd"/>
                  <w:r w:rsidRPr="00DD4BFA">
                    <w:rPr>
                      <w:rFonts w:ascii="Times New Roman" w:eastAsia="Times New Roman" w:hAnsi="Times New Roman" w:cs="Times New Roman"/>
                      <w:sz w:val="18"/>
                      <w:szCs w:val="18"/>
                    </w:rPr>
                    <w:t xml:space="preserve">” ve sekizinci fıkrasında yer alan “Çevre ve Şehircilik Bakanlığı,” ibareleri yürürlükten kaldırılmıştır.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21 – </w:t>
                  </w:r>
                  <w:proofErr w:type="gramStart"/>
                  <w:r w:rsidRPr="00DD4BFA">
                    <w:rPr>
                      <w:rFonts w:ascii="Times New Roman" w:eastAsia="Times New Roman" w:hAnsi="Times New Roman" w:cs="Times New Roman"/>
                      <w:sz w:val="18"/>
                      <w:szCs w:val="18"/>
                    </w:rPr>
                    <w:t>3/5/1985</w:t>
                  </w:r>
                  <w:proofErr w:type="gramEnd"/>
                  <w:r w:rsidRPr="00DD4BFA">
                    <w:rPr>
                      <w:rFonts w:ascii="Times New Roman" w:eastAsia="Times New Roman" w:hAnsi="Times New Roman" w:cs="Times New Roman"/>
                      <w:sz w:val="18"/>
                      <w:szCs w:val="18"/>
                    </w:rPr>
                    <w:t xml:space="preserve"> tarihli ve 3194 sayılı İmar Kanununun 8 inci maddesinin birinci fıkrasının (b) bendinin dördüncü cümlesi ve ikinci fıkrasının üçüncü cümlesi aşağıdaki şekilde değiştirilmiştir.</w:t>
                  </w:r>
                </w:p>
                <w:p w:rsidR="00DD4BFA" w:rsidRPr="00DD4BFA" w:rsidRDefault="00DD4BFA" w:rsidP="00DD4BFA">
                  <w:pPr>
                    <w:tabs>
                      <w:tab w:val="left" w:pos="566"/>
                    </w:tabs>
                    <w:spacing w:after="0" w:line="240" w:lineRule="exact"/>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“Bu planlar onay tarihinden itibaren belediye başkanlığınca tespit edilen ilan yerlerinde ve ilgili idarelerin internet sayfalarında bir ay süreyle eş zamanlı olarak ilan edilir.”</w:t>
                  </w:r>
                </w:p>
                <w:p w:rsidR="00DD4BFA" w:rsidRPr="00DD4BFA" w:rsidRDefault="00DD4BFA" w:rsidP="00DD4BFA">
                  <w:pPr>
                    <w:tabs>
                      <w:tab w:val="left" w:pos="566"/>
                    </w:tabs>
                    <w:spacing w:after="0" w:line="240" w:lineRule="exact"/>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“Onay tarihinden itibaren valilikçe tespit edilen ilan yerinde ve ilgili idarelerin internet sayfalarında bir ay süreyle eş zamanlı olarak ilan edilir.”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22 – </w:t>
                  </w:r>
                  <w:r w:rsidRPr="00DD4BFA">
                    <w:rPr>
                      <w:rFonts w:ascii="Times New Roman" w:eastAsia="Times New Roman" w:hAnsi="Times New Roman" w:cs="Times New Roman"/>
                      <w:sz w:val="18"/>
                      <w:szCs w:val="18"/>
                    </w:rPr>
                    <w:t xml:space="preserve">3194 sayılı Kanunun 27 </w:t>
                  </w:r>
                  <w:proofErr w:type="spellStart"/>
                  <w:r w:rsidRPr="00DD4BFA">
                    <w:rPr>
                      <w:rFonts w:ascii="Times New Roman" w:eastAsia="Times New Roman" w:hAnsi="Times New Roman" w:cs="Times New Roman"/>
                      <w:sz w:val="18"/>
                      <w:szCs w:val="18"/>
                    </w:rPr>
                    <w:t>nci</w:t>
                  </w:r>
                  <w:proofErr w:type="spellEnd"/>
                  <w:r w:rsidRPr="00DD4BFA">
                    <w:rPr>
                      <w:rFonts w:ascii="Times New Roman" w:eastAsia="Times New Roman" w:hAnsi="Times New Roman" w:cs="Times New Roman"/>
                      <w:sz w:val="18"/>
                      <w:szCs w:val="18"/>
                    </w:rPr>
                    <w:t xml:space="preserve"> maddesi başlığı ile birlikte aşağıdaki şekilde değiştirilmiştir.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“Köylerde yapılacak yapılar ve uyulacak esaslar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MADDE 27 – Belediye ve mücavir alanlar dışında köylerin köy yerleşik alanlarında, civarında ve mezralarda yapılacak konut, </w:t>
                  </w:r>
                  <w:proofErr w:type="gramStart"/>
                  <w:r w:rsidRPr="00DD4BFA">
                    <w:rPr>
                      <w:rFonts w:ascii="Times New Roman" w:eastAsia="Times New Roman" w:hAnsi="Times New Roman" w:cs="Times New Roman"/>
                      <w:sz w:val="18"/>
                      <w:szCs w:val="18"/>
                    </w:rPr>
                    <w:t>entegre</w:t>
                  </w:r>
                  <w:proofErr w:type="gramEnd"/>
                  <w:r w:rsidRPr="00DD4BFA">
                    <w:rPr>
                      <w:rFonts w:ascii="Times New Roman" w:eastAsia="Times New Roman" w:hAnsi="Times New Roman" w:cs="Times New Roman"/>
                      <w:sz w:val="18"/>
                      <w:szCs w:val="18"/>
                    </w:rPr>
                    <w:t xml:space="preserve"> tesis niteliğinde olmayan ve imar planı gerektirmeyen tarım ve hayvancılık amaçlı yapılar ile köyde oturanların ihtiyaçlarını karşılayacak bakkal, manav, berber, köy fırını, köy kahvesi, köy lokantası, tanıtım ve teşhir büfeleri ve köy halkı tarafından kurulan ve işletilen kooperatiflerin işletme binası gibi yapılar için yapı ruhsatı </w:t>
                  </w:r>
                  <w:r w:rsidRPr="00DD4BFA">
                    <w:rPr>
                      <w:rFonts w:ascii="Times New Roman" w:eastAsia="Times New Roman" w:hAnsi="Times New Roman" w:cs="Times New Roman"/>
                      <w:sz w:val="18"/>
                      <w:szCs w:val="18"/>
                    </w:rPr>
                    <w:lastRenderedPageBreak/>
                    <w:t xml:space="preserve">aranmaz. Ancak etüt ve projelerinin valilikçe incelenmesi, muhtarlıktan yazılı izin alınması ve bu yapıların yöresel doku ve mimari özelliklere, fen, sanat ve sağlık kurallarına uygun olması zorunludur. Etüt ve projelerin sorumluluğu müellifi olan mimar ve mühendislere aittir. Bu yapılar valilikçe ulusal adres bilgi sistemine ve kadastro planlarına işlenir. Köy yerleşik alan sınırları dışında kalan ve </w:t>
                  </w:r>
                  <w:proofErr w:type="gramStart"/>
                  <w:r w:rsidRPr="00DD4BFA">
                    <w:rPr>
                      <w:rFonts w:ascii="Times New Roman" w:eastAsia="Times New Roman" w:hAnsi="Times New Roman" w:cs="Times New Roman"/>
                      <w:sz w:val="18"/>
                      <w:szCs w:val="18"/>
                    </w:rPr>
                    <w:t>entegre</w:t>
                  </w:r>
                  <w:proofErr w:type="gramEnd"/>
                  <w:r w:rsidRPr="00DD4BFA">
                    <w:rPr>
                      <w:rFonts w:ascii="Times New Roman" w:eastAsia="Times New Roman" w:hAnsi="Times New Roman" w:cs="Times New Roman"/>
                      <w:sz w:val="18"/>
                      <w:szCs w:val="18"/>
                    </w:rPr>
                    <w:t xml:space="preserve"> tesis niteliğinde olmayan ve imar planı gerektirmeyen tarım ve hayvancılık amaçlı yapıların yapı ruhsatı alınarak inşa edilmesi zorunludur. Tarım ve hayvancılık amaçlı yapıların denetimine yönelik fenni mesuliyet 28 inci madde hükümlerine göre mimar ve mühendislerce üstlenilir.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Onaylı üst kademe planlarda aksine hüküm bulunmadığı hallerde köy yerleşik alan sınırları içinde, jeolojik açıdan üzerinde yapı yapılmasında sakınca bulunan alanlar ile köyün ana yolları ve genişlikleri, hâlihazır harita veya kadastro paftaları üzerinde il özel idarelerince belirlenir. Belirlenen yollar, ifraz ve tevhit suretiyle uygulama imar planı kararı aranmaksızın kamu yararı kararı alınarak oluşturulur.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Köy yerleşik alan sınırı içerisinde, </w:t>
                  </w:r>
                  <w:proofErr w:type="gramStart"/>
                  <w:r w:rsidRPr="00DD4BFA">
                    <w:rPr>
                      <w:rFonts w:ascii="Times New Roman" w:eastAsia="Times New Roman" w:hAnsi="Times New Roman" w:cs="Times New Roman"/>
                      <w:sz w:val="18"/>
                      <w:szCs w:val="18"/>
                    </w:rPr>
                    <w:t>3/7/2005</w:t>
                  </w:r>
                  <w:proofErr w:type="gramEnd"/>
                  <w:r w:rsidRPr="00DD4BFA">
                    <w:rPr>
                      <w:rFonts w:ascii="Times New Roman" w:eastAsia="Times New Roman" w:hAnsi="Times New Roman" w:cs="Times New Roman"/>
                      <w:sz w:val="18"/>
                      <w:szCs w:val="18"/>
                    </w:rPr>
                    <w:t xml:space="preserve"> tarihli ve 5403 sayılı Toprak Koruma ve Arazi Kullanımı Kanunu hükümleri uygulanmaz.</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Köy yerleşik alan sınırlarının parselleri bölmesi durumunda yerleşik alan sınırı 5403 sayılı Kanun hükümlerine tabi olmaksızın ifraz hattı olarak kabul edilir.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DD4BFA">
                    <w:rPr>
                      <w:rFonts w:ascii="Times New Roman" w:eastAsia="Times New Roman" w:hAnsi="Times New Roman" w:cs="Times New Roman"/>
                      <w:sz w:val="18"/>
                      <w:szCs w:val="18"/>
                    </w:rPr>
                    <w:t xml:space="preserve">İl çevre düzeni planında açıkça belirtilmediği takdirde, ihtiyaç duyulması halinde, köyün gelişme potansiyeli ve gelişme düzeyi de dikkate alınarak köy yerleşik alan sınırları ve özel kanunlara ilişkin hükümler saklı kalmak kaydıyla bu alanlarda yapılaşma kararı ve ifraz şartları belediye sınırı il sınırı olan yerlerde büyükşehir belediye meclisi, diğer yerlerde il genel meclisi kararı ile belirlenir. </w:t>
                  </w:r>
                  <w:proofErr w:type="gramEnd"/>
                  <w:r w:rsidRPr="00DD4BFA">
                    <w:rPr>
                      <w:rFonts w:ascii="Times New Roman" w:eastAsia="Times New Roman" w:hAnsi="Times New Roman" w:cs="Times New Roman"/>
                      <w:sz w:val="18"/>
                      <w:szCs w:val="18"/>
                    </w:rPr>
                    <w:t xml:space="preserve">Tespitler kadastro paftasına işlenerek tapu sicilinde belirtilir. İhtiyaç duyulması halinde mevcut köy yerleşik alan sınırları il genel meclislerince yeniden belirlenebilir.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İmar planı olmayan köy yerleşik alanı sınırları içerisinde köyün ihtiyacına yönelik olarak ilk ve orta öğretim tesisi, ibadet yeri, sağlık tesisi, güvenlik tesisi gibi yapılar için imar planı şartı aranmaz. Ancak yer seçimi, valilikçe oluşturulan bir komisyonca hâlihazır harita veya kadastro paftaları üzerinde kesin sınırları ile belirlenir. Bu yapı ve tesislere uygulama projelerine göre ilgili yatırımcı kamu kurum ve kuruluşu adına yapı ruhsatı ve yapı kullanma izni verilir.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Bu maddenin uygulanmasına ilişkin hususlar Bakanlıkça hazırlanan yönetmelikle belirlenir.”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23 – </w:t>
                  </w:r>
                  <w:r w:rsidRPr="00DD4BFA">
                    <w:rPr>
                      <w:rFonts w:ascii="Times New Roman" w:eastAsia="Times New Roman" w:hAnsi="Times New Roman" w:cs="Times New Roman"/>
                      <w:sz w:val="18"/>
                      <w:szCs w:val="18"/>
                    </w:rPr>
                    <w:t>3194 sayılı Kanuna aşağıdaki ek madde eklenmiştir.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“EK MADDE 4 – Mera, yaylak ve kışlakların geleneksel kullanım amacıyla geçici yerleşme yeri olarak uygun görülen kısımları valilikçe bu amaçla kurulacak bir komisyon tarafından tespit edilir. Bu yerlerin ot bedeli alınmaksızın tahsis amacı değiştirilerek tapuda Hazine adına tescilleri yapılır. Bu taşınmazlar, bu madde kapsamında kullanılmak ve değerlendirilmek üzere, belediye ve mücavir alan sınırları içinde kalanlar ilgili belediyelerine, diğer alanlarda kalanlar ise il özel idarelerine veya özel kanunlarla belirlenen ilgili idarelere tahsis edilir. Özel kanunlar kapsamı dışında kalan alanlarda belediyesince veya il özel idaresince geçici yerleşme alanının vaziyet planı ve yapılaşma şartları hazırlanır ve onaylanır. Bu taşınmazlardan kamu hizmetleri için gerekli olanların dışındakiler, il özel idaresince veya belediyesince ve özel kanunlarla belirlenmiş alanlarda ilgili idarece kadastro verileri işlenmiş hâlihazır haritalar üzerine yapılmış vaziyet planına veya onaylı imar planına uygun olarak talep sahiplerine bedeli karşılığında </w:t>
                  </w:r>
                  <w:proofErr w:type="spellStart"/>
                  <w:r w:rsidRPr="00DD4BFA">
                    <w:rPr>
                      <w:rFonts w:ascii="Times New Roman" w:eastAsia="Times New Roman" w:hAnsi="Times New Roman" w:cs="Times New Roman"/>
                      <w:sz w:val="18"/>
                      <w:szCs w:val="18"/>
                    </w:rPr>
                    <w:t>yirmidokuz</w:t>
                  </w:r>
                  <w:proofErr w:type="spellEnd"/>
                  <w:r w:rsidRPr="00DD4BFA">
                    <w:rPr>
                      <w:rFonts w:ascii="Times New Roman" w:eastAsia="Times New Roman" w:hAnsi="Times New Roman" w:cs="Times New Roman"/>
                      <w:sz w:val="18"/>
                      <w:szCs w:val="18"/>
                    </w:rPr>
                    <w:t xml:space="preserve"> yıla kadar tahsis edilebilir. Bu yerlerde umumi ve kamusal yapılar hariç, inşa edilecek yapıların kat adedi bodrum hariç olmak üzere ikiyi, yapı inşaat alanı 200 metrekareyi geçemez. Bu yapıların yöresel mimariye uygun ve yöresel malzeme kullanılmak suretiyle yapılması zorunludur. </w:t>
                  </w:r>
                  <w:proofErr w:type="gramStart"/>
                  <w:r w:rsidRPr="00DD4BFA">
                    <w:rPr>
                      <w:rFonts w:ascii="Times New Roman" w:eastAsia="Times New Roman" w:hAnsi="Times New Roman" w:cs="Times New Roman"/>
                      <w:sz w:val="18"/>
                      <w:szCs w:val="18"/>
                    </w:rPr>
                    <w:t>Bu fıkranın uygulanmasına, bu fıkra kapsamında tahsis edilecek mera, yaylak ve kışlakların il genelindeki toplam mera, yaylak ve kışlakların binde beşini geçmemek üzere oranının belirlenmesine, bu yerlerin kiralanmak ve irtifak hakkı tesis edilmek suretiyle tahsisine, tahsis sürelerine, tahsis bedellerine, tahsil edilen bedellerin kullanım şekline, tahsis süresinin sona ermesine, komisyonun teşkiline ve diğer konulara ilişkin esas ve usuller, İçişleri Bakanlığı, Maliye Bakanlığı, Gıda, Tarım ve Hayvancılık Bakanlığı, Orman ve Su İşleri Bakanlığı ile Kültür ve Turizm Bakanlığının uygun görüşleri alınarak Bakanlıkça hazırlanan yönetmelikle belirlenir.</w:t>
                  </w:r>
                  <w:proofErr w:type="gramEnd"/>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Mera, yaylak ve kışlakların </w:t>
                  </w:r>
                  <w:proofErr w:type="gramStart"/>
                  <w:r w:rsidRPr="00DD4BFA">
                    <w:rPr>
                      <w:rFonts w:ascii="Times New Roman" w:eastAsia="Times New Roman" w:hAnsi="Times New Roman" w:cs="Times New Roman"/>
                      <w:sz w:val="18"/>
                      <w:szCs w:val="18"/>
                    </w:rPr>
                    <w:t>12/3/1982</w:t>
                  </w:r>
                  <w:proofErr w:type="gramEnd"/>
                  <w:r w:rsidRPr="00DD4BFA">
                    <w:rPr>
                      <w:rFonts w:ascii="Times New Roman" w:eastAsia="Times New Roman" w:hAnsi="Times New Roman" w:cs="Times New Roman"/>
                      <w:sz w:val="18"/>
                      <w:szCs w:val="18"/>
                    </w:rPr>
                    <w:t xml:space="preserve"> tarihli ve 2634 sayılı Turizmi Teşvik Kanunu uyarınca ilan edilen turizm merkezleri ile kültür ve turizm gelişim bölgeleri kapsamında kalan kısımları, ot bedeli alınmaksızın tahsis amacı değiştirilerek tapuda Hazine adına tescil edilir ve bu yerler, 2634 sayılı Kanun çerçevesinde kullanılmak ve değerlendirilmek üzere Kültür ve Turizm Bakanlığına tahsis edilir.”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24 – </w:t>
                  </w:r>
                  <w:proofErr w:type="gramStart"/>
                  <w:r w:rsidRPr="00DD4BFA">
                    <w:rPr>
                      <w:rFonts w:ascii="Times New Roman" w:eastAsia="Times New Roman" w:hAnsi="Times New Roman" w:cs="Times New Roman"/>
                      <w:sz w:val="18"/>
                      <w:szCs w:val="18"/>
                    </w:rPr>
                    <w:t>29/6/2001</w:t>
                  </w:r>
                  <w:proofErr w:type="gramEnd"/>
                  <w:r w:rsidRPr="00DD4BFA">
                    <w:rPr>
                      <w:rFonts w:ascii="Times New Roman" w:eastAsia="Times New Roman" w:hAnsi="Times New Roman" w:cs="Times New Roman"/>
                      <w:sz w:val="18"/>
                      <w:szCs w:val="18"/>
                    </w:rPr>
                    <w:t xml:space="preserve"> tarihli ve 4708 sayılı Yapı Denetimi Hakkında Kanunun 1 inci maddesinin ikinci fıkrası aşağıdaki şekilde değiştirilmiştir.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“Bu Kanun;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a) 3194 sayılı İmar Kanununun 26 </w:t>
                  </w:r>
                  <w:proofErr w:type="spellStart"/>
                  <w:r w:rsidRPr="00DD4BFA">
                    <w:rPr>
                      <w:rFonts w:ascii="Times New Roman" w:eastAsia="Times New Roman" w:hAnsi="Times New Roman" w:cs="Times New Roman"/>
                      <w:sz w:val="18"/>
                      <w:szCs w:val="18"/>
                    </w:rPr>
                    <w:t>ncı</w:t>
                  </w:r>
                  <w:proofErr w:type="spellEnd"/>
                  <w:r w:rsidRPr="00DD4BFA">
                    <w:rPr>
                      <w:rFonts w:ascii="Times New Roman" w:eastAsia="Times New Roman" w:hAnsi="Times New Roman" w:cs="Times New Roman"/>
                      <w:sz w:val="18"/>
                      <w:szCs w:val="18"/>
                    </w:rPr>
                    <w:t xml:space="preserve"> maddesinde belirtilen kamuya ait yapı ve tesisler ile 27 </w:t>
                  </w:r>
                  <w:proofErr w:type="spellStart"/>
                  <w:r w:rsidRPr="00DD4BFA">
                    <w:rPr>
                      <w:rFonts w:ascii="Times New Roman" w:eastAsia="Times New Roman" w:hAnsi="Times New Roman" w:cs="Times New Roman"/>
                      <w:sz w:val="18"/>
                      <w:szCs w:val="18"/>
                    </w:rPr>
                    <w:t>nci</w:t>
                  </w:r>
                  <w:proofErr w:type="spellEnd"/>
                  <w:r w:rsidRPr="00DD4BFA">
                    <w:rPr>
                      <w:rFonts w:ascii="Times New Roman" w:eastAsia="Times New Roman" w:hAnsi="Times New Roman" w:cs="Times New Roman"/>
                      <w:sz w:val="18"/>
                      <w:szCs w:val="18"/>
                    </w:rPr>
                    <w:t xml:space="preserve"> maddesinde belirtilen ruhsata tabi olmayan yapılar,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b) Bodrum katı dışında en çok iki katlı ve yapı inşaat alanı toplam 200 metrekareyi geçmeyen müstakil yapılar,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c) Entegre tesis niteliğinde olmayan tarım ve hayvancılık amaçlı yapı ve tesisler,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DD4BFA">
                    <w:rPr>
                      <w:rFonts w:ascii="Times New Roman" w:eastAsia="Times New Roman" w:hAnsi="Times New Roman" w:cs="Times New Roman"/>
                      <w:sz w:val="18"/>
                      <w:szCs w:val="18"/>
                    </w:rPr>
                    <w:t xml:space="preserve">d) Köy yerleşik alanlarında, belediye ve mücavir alan sınırları içinde olmayan iskân dışı alanlarda ve nüfusu 5000’in altında olan belediyelerin belediye ve mücavir alan sınırları içinde bodrum katı ve çatı arası dışında en çok iki </w:t>
                  </w:r>
                  <w:r w:rsidRPr="00DD4BFA">
                    <w:rPr>
                      <w:rFonts w:ascii="Times New Roman" w:eastAsia="Times New Roman" w:hAnsi="Times New Roman" w:cs="Times New Roman"/>
                      <w:sz w:val="18"/>
                      <w:szCs w:val="18"/>
                    </w:rPr>
                    <w:lastRenderedPageBreak/>
                    <w:t>katlı ve yalnızca bir bodrum katın inşaat alanı hesaba katılmaksızın toplam inşaat alanı 500 metrekareyi geçmeyen konut yapıları ile bunların kömürlük, otopark, depo gibi müştemilatı,</w:t>
                  </w:r>
                  <w:proofErr w:type="gramEnd"/>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DD4BFA">
                    <w:rPr>
                      <w:rFonts w:ascii="Times New Roman" w:eastAsia="Times New Roman" w:hAnsi="Times New Roman" w:cs="Times New Roman"/>
                      <w:sz w:val="18"/>
                      <w:szCs w:val="18"/>
                    </w:rPr>
                    <w:t>hariç</w:t>
                  </w:r>
                  <w:proofErr w:type="gramEnd"/>
                  <w:r w:rsidRPr="00DD4BFA">
                    <w:rPr>
                      <w:rFonts w:ascii="Times New Roman" w:eastAsia="Times New Roman" w:hAnsi="Times New Roman" w:cs="Times New Roman"/>
                      <w:sz w:val="18"/>
                      <w:szCs w:val="18"/>
                    </w:rPr>
                    <w:t xml:space="preserve"> olmak üzere, belediye ve mücavir alan sınırları içinde ve dışında kalan yerlerde yapılacak yapıların denetimini kapsar. Ruhsata tabi olup, bu Kanun hükümlerine tabi olmayan yapılarda denetime yönelik fenni mesuliyet 3194 sayılı İmar Kanununun 26 </w:t>
                  </w:r>
                  <w:proofErr w:type="spellStart"/>
                  <w:r w:rsidRPr="00DD4BFA">
                    <w:rPr>
                      <w:rFonts w:ascii="Times New Roman" w:eastAsia="Times New Roman" w:hAnsi="Times New Roman" w:cs="Times New Roman"/>
                      <w:sz w:val="18"/>
                      <w:szCs w:val="18"/>
                    </w:rPr>
                    <w:t>ncı</w:t>
                  </w:r>
                  <w:proofErr w:type="spellEnd"/>
                  <w:r w:rsidRPr="00DD4BFA">
                    <w:rPr>
                      <w:rFonts w:ascii="Times New Roman" w:eastAsia="Times New Roman" w:hAnsi="Times New Roman" w:cs="Times New Roman"/>
                      <w:sz w:val="18"/>
                      <w:szCs w:val="18"/>
                    </w:rPr>
                    <w:t xml:space="preserve"> ve 28 inci maddelerine göre mimar ve mühendislerce üstlenilir. Birden fazla müstakil yapının bulunduğu parsellerde, bütün yapıların toplam yapı inşaat alanının 200 metrekareyi geçmesi halinde de bu Kanun uygulanır. Yalnızca bir bodrum katın inşaat alanı hesaba katılmaksızın toplam inşaat alanı 500 metrekareyi geçmeyen yapılarda geçici yapı müteahhidi yetki belgesi almak ve mimar veya mühendis unvanlı şantiye şefi bulundurmak, yapı </w:t>
                  </w:r>
                  <w:proofErr w:type="gramStart"/>
                  <w:r w:rsidRPr="00DD4BFA">
                    <w:rPr>
                      <w:rFonts w:ascii="Times New Roman" w:eastAsia="Times New Roman" w:hAnsi="Times New Roman" w:cs="Times New Roman"/>
                      <w:sz w:val="18"/>
                      <w:szCs w:val="18"/>
                    </w:rPr>
                    <w:t>müteahhitliğine</w:t>
                  </w:r>
                  <w:proofErr w:type="gramEnd"/>
                  <w:r w:rsidRPr="00DD4BFA">
                    <w:rPr>
                      <w:rFonts w:ascii="Times New Roman" w:eastAsia="Times New Roman" w:hAnsi="Times New Roman" w:cs="Times New Roman"/>
                      <w:sz w:val="18"/>
                      <w:szCs w:val="18"/>
                    </w:rPr>
                    <w:t xml:space="preserve"> ilişkin bütün sorumlulukları üstlenmek şartıyla parsel maliki kendi yapısını inşa edebilir. Ancak bu yapılarda da mimar veya mühendis unvanlı şantiye şefi bulundurulması zorunludur. Parsel malikinin veya hissedarlardan birinin mimar veya mühendis olması halinde ayrıca şantiye şefi aranmaz.”</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MADDE 25 –</w:t>
                  </w:r>
                  <w:r w:rsidRPr="00DD4BFA">
                    <w:rPr>
                      <w:rFonts w:ascii="Times New Roman" w:eastAsia="Times New Roman" w:hAnsi="Times New Roman" w:cs="Times New Roman"/>
                      <w:sz w:val="18"/>
                      <w:szCs w:val="18"/>
                    </w:rPr>
                    <w:t xml:space="preserve"> 4708 sayılı Kanunun 2 </w:t>
                  </w:r>
                  <w:proofErr w:type="spellStart"/>
                  <w:r w:rsidRPr="00DD4BFA">
                    <w:rPr>
                      <w:rFonts w:ascii="Times New Roman" w:eastAsia="Times New Roman" w:hAnsi="Times New Roman" w:cs="Times New Roman"/>
                      <w:sz w:val="18"/>
                      <w:szCs w:val="18"/>
                    </w:rPr>
                    <w:t>nci</w:t>
                  </w:r>
                  <w:proofErr w:type="spellEnd"/>
                  <w:r w:rsidRPr="00DD4BFA">
                    <w:rPr>
                      <w:rFonts w:ascii="Times New Roman" w:eastAsia="Times New Roman" w:hAnsi="Times New Roman" w:cs="Times New Roman"/>
                      <w:sz w:val="18"/>
                      <w:szCs w:val="18"/>
                    </w:rPr>
                    <w:t xml:space="preserve"> maddesinin üçüncü fıkrası ve 7 </w:t>
                  </w:r>
                  <w:proofErr w:type="spellStart"/>
                  <w:r w:rsidRPr="00DD4BFA">
                    <w:rPr>
                      <w:rFonts w:ascii="Times New Roman" w:eastAsia="Times New Roman" w:hAnsi="Times New Roman" w:cs="Times New Roman"/>
                      <w:sz w:val="18"/>
                      <w:szCs w:val="18"/>
                    </w:rPr>
                    <w:t>nci</w:t>
                  </w:r>
                  <w:proofErr w:type="spellEnd"/>
                  <w:r w:rsidRPr="00DD4BFA">
                    <w:rPr>
                      <w:rFonts w:ascii="Times New Roman" w:eastAsia="Times New Roman" w:hAnsi="Times New Roman" w:cs="Times New Roman"/>
                      <w:sz w:val="18"/>
                      <w:szCs w:val="18"/>
                    </w:rPr>
                    <w:t xml:space="preserve"> maddesi yürürlükten kaldırılmıştır.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MADDE 26 –</w:t>
                  </w:r>
                  <w:r w:rsidRPr="00DD4BFA">
                    <w:rPr>
                      <w:rFonts w:ascii="Times New Roman" w:eastAsia="Times New Roman" w:hAnsi="Times New Roman" w:cs="Times New Roman"/>
                      <w:sz w:val="18"/>
                      <w:szCs w:val="18"/>
                    </w:rPr>
                    <w:t xml:space="preserve"> 4708 sayılı Kanunun 4 üncü maddesi başlığı ile birlikte aşağıdaki şekilde değiştirilmiştir.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“Yapı denetim komisyonları ve görevleri</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MADDE 4 – Bu Kanunun uygulanması ile ilgili Bakanlık iş ve işlemlerinin yürütülmesini sağlamak üzere, Bakanlık merkezinde Merkez Yapı Denetim Komisyonu ve illerde İl Yapı Denetim Komisyonları kurulur. İl Yapı Denetim Komisyonları, yapı denetim kuruluşlarına izin belgesi verilmesi hariç Kanunda belirtilen diğer görevleri yapar.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Merkez Yapı Denetim Komisyonu, konu ile ilgili Bakanlık personeli arasından, biri başkan olmak üzere Bakanlıkça görevlendirilecek toplam yedi üyeden oluşur ve Bakanlıkça uygun görülen birimin bünyesinde faaliyetlerini yürütür. Bakanlık; gerek görülen konular hakkında çalışmada bulunmak üzere, ilgili kamu kurum ve kuruluşları ile meslek ve sivil toplum kuruluşlarının temsilcilerini Bakanlıkça hazırlanan yönetmelikte belirtilen usul ve esaslar çerçevesinde Komisyonda görevlendirebilir.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İl Yapı Denetim Komisyonu, Çevre ve Şehircilik İl Müdürlüğünün teklifi üzerine, biri başkan olmak üzere Merkez Yapı Denetim Komisyonunca görevlendirilecek toplam beş üyeden oluşur.”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27 – </w:t>
                  </w:r>
                  <w:r w:rsidRPr="00DD4BFA">
                    <w:rPr>
                      <w:rFonts w:ascii="Times New Roman" w:eastAsia="Times New Roman" w:hAnsi="Times New Roman" w:cs="Times New Roman"/>
                      <w:sz w:val="18"/>
                      <w:szCs w:val="18"/>
                    </w:rPr>
                    <w:t>4708 sayılı Kanunun 5 inci maddesinin dördüncü ve yedinci fıkraları yürürlükten kaldırılmış, beşinci ve altıncı fıkraları aşağıdaki şekilde değiştirilmiştir.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“Yapı denetimi hizmeti için yapı denetim kuruluşuna ödenecek hizmet bedeli, yapı denetimi hizmet sözleşmesinde belirtilir. Bu bedel, yapı yaklaşık maliyetinin % 1,5’inden az olamaz. Hizmet bedeli oranı, yapım süresi iki yılı aşan iş için yıllık % 5 artırılır ve yapım süresi iki yıldan daha az olan işler için yıllık % 5 azaltılır. Bu bedele, katma değer vergisi ile yapı denetim kuruluşu tarafından talep edilen ve taşıyıcı sisteme ilişkin olmayan malzeme ve imalâtlar konusunda yapı müteahhidince yaptırılacak olan </w:t>
                  </w:r>
                  <w:proofErr w:type="spellStart"/>
                  <w:r w:rsidRPr="00DD4BFA">
                    <w:rPr>
                      <w:rFonts w:ascii="Times New Roman" w:eastAsia="Times New Roman" w:hAnsi="Times New Roman" w:cs="Times New Roman"/>
                      <w:sz w:val="18"/>
                      <w:szCs w:val="18"/>
                    </w:rPr>
                    <w:t>laboratuvar</w:t>
                  </w:r>
                  <w:proofErr w:type="spellEnd"/>
                  <w:r w:rsidRPr="00DD4BFA">
                    <w:rPr>
                      <w:rFonts w:ascii="Times New Roman" w:eastAsia="Times New Roman" w:hAnsi="Times New Roman" w:cs="Times New Roman"/>
                      <w:sz w:val="18"/>
                      <w:szCs w:val="18"/>
                    </w:rPr>
                    <w:t xml:space="preserve"> deneylerinin masrafları dâhil değildir. Yapı denetim kuruluşu, yapı sahibinden başka bir ad altında, ayrıca hiçbir bedel talebinde bulunamaz.</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Yapı denetim hizmet bedeli, yapı denetim kuruluşlarının hizmet bedellerinin ödenmesinde kullanılmak üzere yapı sahibince il muhasebe birimlerinde açılacak emanet nitelikli hesaba yatırılır. Yatırılan tutarların % 1’i ruhsatı veren idarenin, % 1’i Bakanlık bünyesinde bulunan döner sermaye işletmesinin hesabına aktarılır.”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MADDE 28 –</w:t>
                  </w:r>
                  <w:r w:rsidRPr="00DD4BFA">
                    <w:rPr>
                      <w:rFonts w:ascii="Times New Roman" w:eastAsia="Times New Roman" w:hAnsi="Times New Roman" w:cs="Times New Roman"/>
                      <w:sz w:val="18"/>
                      <w:szCs w:val="18"/>
                    </w:rPr>
                    <w:t xml:space="preserve"> 4708 sayılı Kanunun 12 </w:t>
                  </w:r>
                  <w:proofErr w:type="spellStart"/>
                  <w:r w:rsidRPr="00DD4BFA">
                    <w:rPr>
                      <w:rFonts w:ascii="Times New Roman" w:eastAsia="Times New Roman" w:hAnsi="Times New Roman" w:cs="Times New Roman"/>
                      <w:sz w:val="18"/>
                      <w:szCs w:val="18"/>
                    </w:rPr>
                    <w:t>nci</w:t>
                  </w:r>
                  <w:proofErr w:type="spellEnd"/>
                  <w:r w:rsidRPr="00DD4BFA">
                    <w:rPr>
                      <w:rFonts w:ascii="Times New Roman" w:eastAsia="Times New Roman" w:hAnsi="Times New Roman" w:cs="Times New Roman"/>
                      <w:sz w:val="18"/>
                      <w:szCs w:val="18"/>
                    </w:rPr>
                    <w:t xml:space="preserve"> maddesinin ikinci fıkrası aşağıdaki şekilde değiştirilmiştir.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DD4BFA">
                    <w:rPr>
                      <w:rFonts w:ascii="Times New Roman" w:eastAsia="Times New Roman" w:hAnsi="Times New Roman" w:cs="Times New Roman"/>
                      <w:sz w:val="18"/>
                      <w:szCs w:val="18"/>
                    </w:rPr>
                    <w:t xml:space="preserve">“İlgili idarelerin bu Kanunda belirtilen hususlara ilişkin görevleri ile çalışma usul ve esasları; yapı denetim kuruluşları ve şubelerinin sınıflandırılması, kuruluşlar arasında adaletli iş dağılımını temin etmek üzere bir ilde faaliyet gösterebilecek olan yapı denetim kuruluşu sayısının belirlenmesi ile kuruluş safhasında sahip olunması gereken asgarî nitelikler; yapı denetim kuruluşları ve </w:t>
                  </w:r>
                  <w:proofErr w:type="spellStart"/>
                  <w:r w:rsidRPr="00DD4BFA">
                    <w:rPr>
                      <w:rFonts w:ascii="Times New Roman" w:eastAsia="Times New Roman" w:hAnsi="Times New Roman" w:cs="Times New Roman"/>
                      <w:sz w:val="18"/>
                      <w:szCs w:val="18"/>
                    </w:rPr>
                    <w:t>laboratuvar</w:t>
                  </w:r>
                  <w:proofErr w:type="spellEnd"/>
                  <w:r w:rsidRPr="00DD4BFA">
                    <w:rPr>
                      <w:rFonts w:ascii="Times New Roman" w:eastAsia="Times New Roman" w:hAnsi="Times New Roman" w:cs="Times New Roman"/>
                      <w:sz w:val="18"/>
                      <w:szCs w:val="18"/>
                    </w:rPr>
                    <w:t xml:space="preserve"> kuruluşlarının görevleri ile çalışma usul ve esasları; denetçi belgesi verilmesine ilişkin usul ve esaslar ile yapı denetim ve </w:t>
                  </w:r>
                  <w:proofErr w:type="spellStart"/>
                  <w:r w:rsidRPr="00DD4BFA">
                    <w:rPr>
                      <w:rFonts w:ascii="Times New Roman" w:eastAsia="Times New Roman" w:hAnsi="Times New Roman" w:cs="Times New Roman"/>
                      <w:sz w:val="18"/>
                      <w:szCs w:val="18"/>
                    </w:rPr>
                    <w:t>laboratuvar</w:t>
                  </w:r>
                  <w:proofErr w:type="spellEnd"/>
                  <w:r w:rsidRPr="00DD4BFA">
                    <w:rPr>
                      <w:rFonts w:ascii="Times New Roman" w:eastAsia="Times New Roman" w:hAnsi="Times New Roman" w:cs="Times New Roman"/>
                      <w:sz w:val="18"/>
                      <w:szCs w:val="18"/>
                    </w:rPr>
                    <w:t xml:space="preserve"> kuruluşlarında görev alacak personelde aranacak nitelik, tecrübe ve bunların istihdam şartları ile görev ve sorumlulukları; diğer yapı sorumlularının nitelikleri, görevleri ile çalışma usul ve esasları; Merkez ve İl Yapı Denetim Komisyonunun görevleri ile çalışma usul ve esasları; yapı denetimi hizmet sözleşmesinin esasları, asgarî hizmet bedelinin belirlenmesi ve hizmet bedelinin ödenmesi, bu Kanun uyarınca denetlenerek inşa edilen yapılara sertifika verilmesi ve düzenlenecek meslek içi eğitimlere ilişkin usul ve esaslar Bakanlıkça hazırlanan yönetmelikle düzenlenir.”</w:t>
                  </w:r>
                  <w:proofErr w:type="gramEnd"/>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29 – </w:t>
                  </w:r>
                  <w:proofErr w:type="gramStart"/>
                  <w:r w:rsidRPr="00DD4BFA">
                    <w:rPr>
                      <w:rFonts w:ascii="Times New Roman" w:eastAsia="Times New Roman" w:hAnsi="Times New Roman" w:cs="Times New Roman"/>
                      <w:sz w:val="18"/>
                      <w:szCs w:val="18"/>
                    </w:rPr>
                    <w:t>29/6/2011</w:t>
                  </w:r>
                  <w:proofErr w:type="gramEnd"/>
                  <w:r w:rsidRPr="00DD4BFA">
                    <w:rPr>
                      <w:rFonts w:ascii="Times New Roman" w:eastAsia="Times New Roman" w:hAnsi="Times New Roman" w:cs="Times New Roman"/>
                      <w:sz w:val="18"/>
                      <w:szCs w:val="18"/>
                    </w:rPr>
                    <w:t xml:space="preserve"> tarihli ve 645 sayılı Orman ve Su İşleri Bakanlığının Teşkilat ve Görevleri Hakkında Kanun Hükmünde Kararnamenin 5 inci maddesinin ikinci fıkrasında yer alan “üç” ibaresi “dört” şeklinde değiştirilmiş ve aynı Kanun Hükmünde Kararnamenin eki (I) sayılı cetvelin “Müsteşar Yardımcısı” başlıklı sütununa “Müsteşar Yardımcısı” sırası eklenmiştir.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30 – </w:t>
                  </w:r>
                  <w:r w:rsidRPr="00DD4BFA">
                    <w:rPr>
                      <w:rFonts w:ascii="Times New Roman" w:eastAsia="Times New Roman" w:hAnsi="Times New Roman" w:cs="Times New Roman"/>
                      <w:sz w:val="18"/>
                      <w:szCs w:val="18"/>
                    </w:rPr>
                    <w:t xml:space="preserve">645 sayılı Kanun Hükmünde Kararnamenin 8 inci maddesinin birinci fıkrasının (a) bendi aşağıdaki şekilde değiştirilmiş, (g) bendinden sonra gelmek üzere aşağıdaki bent eklenmiş ve mevcut (ğ) bendi (h) bendi olarak teselsül ettirilmiştir.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“a) Milli parklar, tabiat parkları, tabiat anıtları, tabiatı koruma alanları ve sulak alanların tespiti, bunlardan Çevre ve Şehircilik Bakanlığınca tescil edilenlerin korunması, geliştirilmesi, tanıtılması, yönetilmesi, işletilmesi ve işlettirilmesi ile ilgili işleri yürütmek ve denetlemek.”</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lastRenderedPageBreak/>
                    <w:t>“ğ) Orman ve orman rejimine tabi yerlerde tabiat parkı, tabiat anıtı ve tabiatı koruma alanları ile sulak alanları ve benzeri koruma alanlarının tescil ve ilanını yapmak.”</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31 – </w:t>
                  </w:r>
                  <w:r w:rsidRPr="00DD4BFA">
                    <w:rPr>
                      <w:rFonts w:ascii="Times New Roman" w:eastAsia="Times New Roman" w:hAnsi="Times New Roman" w:cs="Times New Roman"/>
                      <w:sz w:val="18"/>
                      <w:szCs w:val="18"/>
                    </w:rPr>
                    <w:t>645 sayılı Kanun Hükmünde Kararnamenin 9 uncu maddesinin birinci fıkrasının (ğ) bendinden sonra gelmek üzere aşağıdaki bentler eklenmiş ve mevcut (h) bendi (i) bendi olarak teselsül ettirilmiştir.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“h) Su kirliliği açısından hassas alanları ve nitrata duyarlı hassas alanları tespit etmek ve izlemek.</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ı) İklim değişikliğinin su kaynaklarına etkisi ile ilgili çalışmalar yapmak.”</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32 – </w:t>
                  </w:r>
                  <w:r w:rsidRPr="00DD4BFA">
                    <w:rPr>
                      <w:rFonts w:ascii="Times New Roman" w:eastAsia="Times New Roman" w:hAnsi="Times New Roman" w:cs="Times New Roman"/>
                      <w:sz w:val="18"/>
                      <w:szCs w:val="18"/>
                    </w:rPr>
                    <w:t>645 sayılı Kanun Hükmünde Kararnamenin 19 uncu maddesine aşağıdaki fıkra eklenmiştir.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“(2) Bakanlık Müşavirleri, Bakanın uygun göreceği merkez veya taşra teşkilatına ait birimlerde çalıştırılabilir.”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MADDE 33 –</w:t>
                  </w:r>
                  <w:r w:rsidRPr="00DD4BFA">
                    <w:rPr>
                      <w:rFonts w:ascii="Times New Roman" w:eastAsia="Times New Roman" w:hAnsi="Times New Roman" w:cs="Times New Roman"/>
                      <w:sz w:val="18"/>
                      <w:szCs w:val="18"/>
                    </w:rPr>
                    <w:t xml:space="preserve"> </w:t>
                  </w:r>
                  <w:proofErr w:type="gramStart"/>
                  <w:r w:rsidRPr="00DD4BFA">
                    <w:rPr>
                      <w:rFonts w:ascii="Times New Roman" w:eastAsia="Times New Roman" w:hAnsi="Times New Roman" w:cs="Times New Roman"/>
                      <w:sz w:val="18"/>
                      <w:szCs w:val="18"/>
                    </w:rPr>
                    <w:t>9/8/1983</w:t>
                  </w:r>
                  <w:proofErr w:type="gramEnd"/>
                  <w:r w:rsidRPr="00DD4BFA">
                    <w:rPr>
                      <w:rFonts w:ascii="Times New Roman" w:eastAsia="Times New Roman" w:hAnsi="Times New Roman" w:cs="Times New Roman"/>
                      <w:sz w:val="18"/>
                      <w:szCs w:val="18"/>
                    </w:rPr>
                    <w:t xml:space="preserve"> tarihli ve 2873 sayılı Millî Parklar Kanununun 3 üncü maddesi aşağıdaki şekilde değiştirilmiştir.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DD4BFA">
                    <w:rPr>
                      <w:rFonts w:ascii="Times New Roman" w:eastAsia="Times New Roman" w:hAnsi="Times New Roman" w:cs="Times New Roman"/>
                      <w:sz w:val="18"/>
                      <w:szCs w:val="18"/>
                    </w:rPr>
                    <w:t xml:space="preserve">“MADDE 3 – Orman ve Su İşleri Bakanlığınca millî park karakterine sahip olduğu tespit edilen alanlar, Millî Savunma Bakanlığının olumlu görüşü, Enerji ve </w:t>
                  </w:r>
                  <w:proofErr w:type="spellStart"/>
                  <w:r w:rsidRPr="00DD4BFA">
                    <w:rPr>
                      <w:rFonts w:ascii="Times New Roman" w:eastAsia="Times New Roman" w:hAnsi="Times New Roman" w:cs="Times New Roman"/>
                      <w:sz w:val="18"/>
                      <w:szCs w:val="18"/>
                    </w:rPr>
                    <w:t>Tabiî</w:t>
                  </w:r>
                  <w:proofErr w:type="spellEnd"/>
                  <w:r w:rsidRPr="00DD4BFA">
                    <w:rPr>
                      <w:rFonts w:ascii="Times New Roman" w:eastAsia="Times New Roman" w:hAnsi="Times New Roman" w:cs="Times New Roman"/>
                      <w:sz w:val="18"/>
                      <w:szCs w:val="18"/>
                    </w:rPr>
                    <w:t xml:space="preserve"> Kaynaklar Bakanlığı ve Kültür ve Turizm Bakanlığı ile diğer ilgili bakanlıkların görüşü de alınarak Çevre ve Şehircilik Bakanlığının teklifi üzerine Bakanlar Kurulu kararı ile millî park olarak belirlenir.</w:t>
                  </w:r>
                  <w:proofErr w:type="gramEnd"/>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Orman ve orman rejimine tabi yerlerde tabiat parkı, tabiat anıtı ve tabiatı koruma alanları Orman ve Su İşleri Bakanının onayı ile belirlenir.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DD4BFA">
                    <w:rPr>
                      <w:rFonts w:ascii="Times New Roman" w:eastAsia="Times New Roman" w:hAnsi="Times New Roman" w:cs="Times New Roman"/>
                      <w:sz w:val="18"/>
                      <w:szCs w:val="18"/>
                    </w:rPr>
                    <w:t>Orman ve orman rejimi dışında kalan yerlerde tabiat parkı, tabiat anıtı ve tabiatı koruma alanı belirlenmesine veya Orman ve Su İşleri Bakanlığınca belirlenmiş olanların işlemlerinin tamamlanması için gerekli yerlerin orman rejimine alınmasına ilgili bakanlıkların görüşü alınarak Çevre ve Şehircilik Bakanlığının teklifi üzerine Bakanlar Kurulunca karar verilir ve bu alanlar Çevre ve Şehircilik Bakanlığınca tescil edilir.”</w:t>
                  </w:r>
                  <w:proofErr w:type="gramEnd"/>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34 – </w:t>
                  </w:r>
                  <w:r w:rsidRPr="00DD4BFA">
                    <w:rPr>
                      <w:rFonts w:ascii="Times New Roman" w:eastAsia="Times New Roman" w:hAnsi="Times New Roman" w:cs="Times New Roman"/>
                      <w:sz w:val="18"/>
                      <w:szCs w:val="18"/>
                    </w:rPr>
                    <w:t xml:space="preserve">2873 sayılı Kanunun 4 üncü maddesinin başlığı “İşletme:”, ikinci fıkrasında yer alan “İmar ve </w:t>
                  </w:r>
                  <w:proofErr w:type="gramStart"/>
                  <w:r w:rsidRPr="00DD4BFA">
                    <w:rPr>
                      <w:rFonts w:ascii="Times New Roman" w:eastAsia="Times New Roman" w:hAnsi="Times New Roman" w:cs="Times New Roman"/>
                      <w:sz w:val="18"/>
                      <w:szCs w:val="18"/>
                    </w:rPr>
                    <w:t>İskan</w:t>
                  </w:r>
                  <w:proofErr w:type="gramEnd"/>
                  <w:r w:rsidRPr="00DD4BFA">
                    <w:rPr>
                      <w:rFonts w:ascii="Times New Roman" w:eastAsia="Times New Roman" w:hAnsi="Times New Roman" w:cs="Times New Roman"/>
                      <w:sz w:val="18"/>
                      <w:szCs w:val="18"/>
                    </w:rPr>
                    <w:t xml:space="preserve"> Bakanlığının” ibaresi “Çevre ve Şehircilik Bakanlığının”, üçüncü fıkrasında yer alan “planlar” ibaresi “projeler” ve dördüncü fıkrasında yer alan “Tarım ve Orman Bakanlığının” ibaresi “Çevre ve Şehircilik ile Orman ve Su İşleri Bakanlıklarının” şeklinde değiştirilmiştir.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DD4BFA">
                    <w:rPr>
                      <w:rFonts w:ascii="Times New Roman" w:eastAsia="Times New Roman" w:hAnsi="Times New Roman" w:cs="Times New Roman"/>
                      <w:b/>
                      <w:sz w:val="18"/>
                      <w:szCs w:val="18"/>
                    </w:rPr>
                    <w:t xml:space="preserve">MADDE 35 – </w:t>
                  </w:r>
                  <w:r w:rsidRPr="00DD4BFA">
                    <w:rPr>
                      <w:rFonts w:ascii="Times New Roman" w:eastAsia="Times New Roman" w:hAnsi="Times New Roman" w:cs="Times New Roman"/>
                      <w:sz w:val="18"/>
                      <w:szCs w:val="18"/>
                    </w:rPr>
                    <w:t xml:space="preserve">2873 sayılı Kanunun 4 üncü maddesinin birinci ve üçüncü fıkralarında, 5 inci maddesinin birinci fıkrasında, 7 </w:t>
                  </w:r>
                  <w:proofErr w:type="spellStart"/>
                  <w:r w:rsidRPr="00DD4BFA">
                    <w:rPr>
                      <w:rFonts w:ascii="Times New Roman" w:eastAsia="Times New Roman" w:hAnsi="Times New Roman" w:cs="Times New Roman"/>
                      <w:sz w:val="18"/>
                      <w:szCs w:val="18"/>
                    </w:rPr>
                    <w:t>nci</w:t>
                  </w:r>
                  <w:proofErr w:type="spellEnd"/>
                  <w:r w:rsidRPr="00DD4BFA">
                    <w:rPr>
                      <w:rFonts w:ascii="Times New Roman" w:eastAsia="Times New Roman" w:hAnsi="Times New Roman" w:cs="Times New Roman"/>
                      <w:sz w:val="18"/>
                      <w:szCs w:val="18"/>
                    </w:rPr>
                    <w:t xml:space="preserve"> maddesinin birinci fıkrasında, 8 inci maddesinin birinci fıkrasında, 9 uncu maddesinin birinci fıkrasında, 11 inci maddesinin ikinci fıkrasında, 12 </w:t>
                  </w:r>
                  <w:proofErr w:type="spellStart"/>
                  <w:r w:rsidRPr="00DD4BFA">
                    <w:rPr>
                      <w:rFonts w:ascii="Times New Roman" w:eastAsia="Times New Roman" w:hAnsi="Times New Roman" w:cs="Times New Roman"/>
                      <w:sz w:val="18"/>
                      <w:szCs w:val="18"/>
                    </w:rPr>
                    <w:t>nci</w:t>
                  </w:r>
                  <w:proofErr w:type="spellEnd"/>
                  <w:r w:rsidRPr="00DD4BFA">
                    <w:rPr>
                      <w:rFonts w:ascii="Times New Roman" w:eastAsia="Times New Roman" w:hAnsi="Times New Roman" w:cs="Times New Roman"/>
                      <w:sz w:val="18"/>
                      <w:szCs w:val="18"/>
                    </w:rPr>
                    <w:t xml:space="preserve"> maddesinin birinci fıkrasında, 13 üncü maddesinin ikinci fıkrasında, 15 inci maddesinin ikinci fıkrasında ve 22 </w:t>
                  </w:r>
                  <w:proofErr w:type="spellStart"/>
                  <w:r w:rsidRPr="00DD4BFA">
                    <w:rPr>
                      <w:rFonts w:ascii="Times New Roman" w:eastAsia="Times New Roman" w:hAnsi="Times New Roman" w:cs="Times New Roman"/>
                      <w:sz w:val="18"/>
                      <w:szCs w:val="18"/>
                    </w:rPr>
                    <w:t>nci</w:t>
                  </w:r>
                  <w:proofErr w:type="spellEnd"/>
                  <w:r w:rsidRPr="00DD4BFA">
                    <w:rPr>
                      <w:rFonts w:ascii="Times New Roman" w:eastAsia="Times New Roman" w:hAnsi="Times New Roman" w:cs="Times New Roman"/>
                      <w:sz w:val="18"/>
                      <w:szCs w:val="18"/>
                    </w:rPr>
                    <w:t xml:space="preserve"> maddesinin birinci fıkrasının (a) bendinde yer alan “Tarım ve Orman Bakanlığınca” ibareleri “Orman ve Su İşleri Bakanlığınca” şeklinde değiştirilmiştir.</w:t>
                  </w:r>
                  <w:proofErr w:type="gramEnd"/>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36 – </w:t>
                  </w:r>
                  <w:r w:rsidRPr="00DD4BFA">
                    <w:rPr>
                      <w:rFonts w:ascii="Times New Roman" w:eastAsia="Times New Roman" w:hAnsi="Times New Roman" w:cs="Times New Roman"/>
                      <w:sz w:val="18"/>
                      <w:szCs w:val="18"/>
                    </w:rPr>
                    <w:t>2873 sayılı Kanunun 5 inci maddesinin birinci fıkrasında yer alan “hazırlanacak planın” ibaresi “onaylı uygulama imar planına göre hazırlanacak projelerin” şeklinde değiştirilmiştir.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37 – </w:t>
                  </w:r>
                  <w:r w:rsidRPr="00DD4BFA">
                    <w:rPr>
                      <w:rFonts w:ascii="Times New Roman" w:eastAsia="Times New Roman" w:hAnsi="Times New Roman" w:cs="Times New Roman"/>
                      <w:sz w:val="18"/>
                      <w:szCs w:val="18"/>
                    </w:rPr>
                    <w:t xml:space="preserve">2873 sayılı Kanunun 6 </w:t>
                  </w:r>
                  <w:proofErr w:type="spellStart"/>
                  <w:r w:rsidRPr="00DD4BFA">
                    <w:rPr>
                      <w:rFonts w:ascii="Times New Roman" w:eastAsia="Times New Roman" w:hAnsi="Times New Roman" w:cs="Times New Roman"/>
                      <w:sz w:val="18"/>
                      <w:szCs w:val="18"/>
                    </w:rPr>
                    <w:t>ncı</w:t>
                  </w:r>
                  <w:proofErr w:type="spellEnd"/>
                  <w:r w:rsidRPr="00DD4BFA">
                    <w:rPr>
                      <w:rFonts w:ascii="Times New Roman" w:eastAsia="Times New Roman" w:hAnsi="Times New Roman" w:cs="Times New Roman"/>
                      <w:sz w:val="18"/>
                      <w:szCs w:val="18"/>
                    </w:rPr>
                    <w:t xml:space="preserve"> maddesinin birinci fıkrasının (a) bendinde ve 9 uncu maddesinin birinci fıkrasında yer alan “Tarım ve Orman Bakanlığının” ibaresi “Orman ve Su İşleri Bakanlığının” şeklinde değiştirilmiştir.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38 – </w:t>
                  </w:r>
                  <w:r w:rsidRPr="00DD4BFA">
                    <w:rPr>
                      <w:rFonts w:ascii="Times New Roman" w:eastAsia="Times New Roman" w:hAnsi="Times New Roman" w:cs="Times New Roman"/>
                      <w:sz w:val="18"/>
                      <w:szCs w:val="18"/>
                    </w:rPr>
                    <w:t xml:space="preserve">2873 sayılı Kanunun 16 </w:t>
                  </w:r>
                  <w:proofErr w:type="spellStart"/>
                  <w:r w:rsidRPr="00DD4BFA">
                    <w:rPr>
                      <w:rFonts w:ascii="Times New Roman" w:eastAsia="Times New Roman" w:hAnsi="Times New Roman" w:cs="Times New Roman"/>
                      <w:sz w:val="18"/>
                      <w:szCs w:val="18"/>
                    </w:rPr>
                    <w:t>ncı</w:t>
                  </w:r>
                  <w:proofErr w:type="spellEnd"/>
                  <w:r w:rsidRPr="00DD4BFA">
                    <w:rPr>
                      <w:rFonts w:ascii="Times New Roman" w:eastAsia="Times New Roman" w:hAnsi="Times New Roman" w:cs="Times New Roman"/>
                      <w:sz w:val="18"/>
                      <w:szCs w:val="18"/>
                    </w:rPr>
                    <w:t xml:space="preserve"> maddesinin ikinci fıkrasında yer alan “Çevre ve Orman Bakanlığı” ibaresi “Orman ve Su İşleri Bakanlığı” şeklinde değiştirilmiştir.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39 – </w:t>
                  </w:r>
                  <w:r w:rsidRPr="00DD4BFA">
                    <w:rPr>
                      <w:rFonts w:ascii="Times New Roman" w:eastAsia="Times New Roman" w:hAnsi="Times New Roman" w:cs="Times New Roman"/>
                      <w:sz w:val="18"/>
                      <w:szCs w:val="18"/>
                    </w:rPr>
                    <w:t xml:space="preserve">2873 sayılı Kanunun 22 </w:t>
                  </w:r>
                  <w:proofErr w:type="spellStart"/>
                  <w:r w:rsidRPr="00DD4BFA">
                    <w:rPr>
                      <w:rFonts w:ascii="Times New Roman" w:eastAsia="Times New Roman" w:hAnsi="Times New Roman" w:cs="Times New Roman"/>
                      <w:sz w:val="18"/>
                      <w:szCs w:val="18"/>
                    </w:rPr>
                    <w:t>nci</w:t>
                  </w:r>
                  <w:proofErr w:type="spellEnd"/>
                  <w:r w:rsidRPr="00DD4BFA">
                    <w:rPr>
                      <w:rFonts w:ascii="Times New Roman" w:eastAsia="Times New Roman" w:hAnsi="Times New Roman" w:cs="Times New Roman"/>
                      <w:sz w:val="18"/>
                      <w:szCs w:val="18"/>
                    </w:rPr>
                    <w:t xml:space="preserve"> maddesinin birinci fıkrasının (a) bendinde yer alan “İmar ve </w:t>
                  </w:r>
                  <w:proofErr w:type="gramStart"/>
                  <w:r w:rsidRPr="00DD4BFA">
                    <w:rPr>
                      <w:rFonts w:ascii="Times New Roman" w:eastAsia="Times New Roman" w:hAnsi="Times New Roman" w:cs="Times New Roman"/>
                      <w:sz w:val="18"/>
                      <w:szCs w:val="18"/>
                    </w:rPr>
                    <w:t>İskan</w:t>
                  </w:r>
                  <w:proofErr w:type="gramEnd"/>
                  <w:r w:rsidRPr="00DD4BFA">
                    <w:rPr>
                      <w:rFonts w:ascii="Times New Roman" w:eastAsia="Times New Roman" w:hAnsi="Times New Roman" w:cs="Times New Roman"/>
                      <w:sz w:val="18"/>
                      <w:szCs w:val="18"/>
                    </w:rPr>
                    <w:t>” ibaresi “Çevre ve Şehircilik” şeklinde değiştirilmiştir.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MADDE 40 –</w:t>
                  </w:r>
                  <w:r w:rsidRPr="00DD4BFA">
                    <w:rPr>
                      <w:rFonts w:ascii="Times New Roman" w:eastAsia="Times New Roman" w:hAnsi="Times New Roman" w:cs="Times New Roman"/>
                      <w:sz w:val="18"/>
                      <w:szCs w:val="18"/>
                    </w:rPr>
                    <w:t xml:space="preserve"> </w:t>
                  </w:r>
                  <w:proofErr w:type="gramStart"/>
                  <w:r w:rsidRPr="00DD4BFA">
                    <w:rPr>
                      <w:rFonts w:ascii="Times New Roman" w:eastAsia="Times New Roman" w:hAnsi="Times New Roman" w:cs="Times New Roman"/>
                      <w:sz w:val="18"/>
                      <w:szCs w:val="18"/>
                    </w:rPr>
                    <w:t>13/12/1983</w:t>
                  </w:r>
                  <w:proofErr w:type="gramEnd"/>
                  <w:r w:rsidRPr="00DD4BFA">
                    <w:rPr>
                      <w:rFonts w:ascii="Times New Roman" w:eastAsia="Times New Roman" w:hAnsi="Times New Roman" w:cs="Times New Roman"/>
                      <w:sz w:val="18"/>
                      <w:szCs w:val="18"/>
                    </w:rPr>
                    <w:t xml:space="preserve"> tarihli ve 178 sayılı Maliye Bakanlığının Teşkilat ve Görevleri Hakkında Kanun Hükmünde Kararnamenin 13 üncü maddesinin birinci fıkrasının (r) bendi ve ikinci fıkrası aşağıdaki şekilde değiştirilmiştir.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“r) Bakanlar Kurulunca uygulama usul ve esasları belirlenen projeler kapsamında; Hazinenin özel mülkiyetinde ve Devletin hüküm ve tasarrufu altında bulunan taşınmazları geliştirmek, değerlendirmek, kişilerin mülkiyetinde bulunan taşınmazları satın almak, trampa etmek, kamulaştırma ve toplulaştırma yapmak.</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Birinci fıkranın (r) bendi kapsamındaki tüm taşınmazlara ilişkin her tür ve ölçekteki etüt, harita, plan, imar planları, imar plan tadilatları ve imar uygulamaları Bakanlığın talebi üzerine Çevre ve Şehircilik Bakanlığınca yapılır ve onaylanarak yürürlüğe konulur.”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41 – </w:t>
                  </w:r>
                  <w:proofErr w:type="gramStart"/>
                  <w:r w:rsidRPr="00DD4BFA">
                    <w:rPr>
                      <w:rFonts w:ascii="Times New Roman" w:eastAsia="Times New Roman" w:hAnsi="Times New Roman" w:cs="Times New Roman"/>
                      <w:sz w:val="18"/>
                      <w:szCs w:val="18"/>
                    </w:rPr>
                    <w:t>21/7/1983</w:t>
                  </w:r>
                  <w:proofErr w:type="gramEnd"/>
                  <w:r w:rsidRPr="00DD4BFA">
                    <w:rPr>
                      <w:rFonts w:ascii="Times New Roman" w:eastAsia="Times New Roman" w:hAnsi="Times New Roman" w:cs="Times New Roman"/>
                      <w:sz w:val="18"/>
                      <w:szCs w:val="18"/>
                    </w:rPr>
                    <w:t xml:space="preserve"> tarihli ve 2863 sayılı Kültür ve Tabiat Varlıklarını Koruma Kanununda yer alan “Kültür ve Tabiat Varlıklarını Koruma Yüksek Kurulu” ibareleri “Kültür Varlıklarını Koruma Yüksek Kurulu” şeklinde ve “kültür ve tabiat varlıklarını koruma bölge kurulu” ile “Kültür ve Tabiat Varlıklarını Koruma Bölge Kurulu” ibareleri “Kültür Varlıklarını Koruma Bölge Kurulu” şeklinde değiştirilmiş ve aynı Kanunun 3 üncü maddesinin birinci fıkrasının (a) bendine aşağıdaki alt bentler eklenmiştir.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“(13) “Doğal (tabii) sit”; jeolojik devirlere ait olup, ender bulunmaları nedeniyle olağanüstü özelliklere sahip yer üstünde, yer altında veya su altında bulunan korunması gerekli alanlardır.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(14) “Taşınır tabiat varlıkları”; jeolojik devirlere ait olup, ender bulunmaları nedeniyle olağanüstü özelliklere sahip yer üstünde, yer altında veya su altında bulunan korunması gerekli taşınır tabii değerlerdir.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(15) “Sokak sağlıklaştırma proje ve uygulamaları”; kentsel sit alanları ve koruma alanlarında, korunması </w:t>
                  </w:r>
                  <w:r w:rsidRPr="00DD4BFA">
                    <w:rPr>
                      <w:rFonts w:ascii="Times New Roman" w:eastAsia="Times New Roman" w:hAnsi="Times New Roman" w:cs="Times New Roman"/>
                      <w:sz w:val="18"/>
                      <w:szCs w:val="18"/>
                    </w:rPr>
                    <w:lastRenderedPageBreak/>
                    <w:t xml:space="preserve">gerekli taşınmaz kültür varlıkları ile sokaktaki diğer yapıların özgün sokak dokusunu tanımlayan tüm öğelerle birlikte korunması ve belgelenmesine yönelik </w:t>
                  </w:r>
                  <w:proofErr w:type="spellStart"/>
                  <w:r w:rsidRPr="00DD4BFA">
                    <w:rPr>
                      <w:rFonts w:ascii="Times New Roman" w:eastAsia="Times New Roman" w:hAnsi="Times New Roman" w:cs="Times New Roman"/>
                      <w:sz w:val="18"/>
                      <w:szCs w:val="18"/>
                    </w:rPr>
                    <w:t>rölöve</w:t>
                  </w:r>
                  <w:proofErr w:type="spellEnd"/>
                  <w:r w:rsidRPr="00DD4BFA">
                    <w:rPr>
                      <w:rFonts w:ascii="Times New Roman" w:eastAsia="Times New Roman" w:hAnsi="Times New Roman" w:cs="Times New Roman"/>
                      <w:sz w:val="18"/>
                      <w:szCs w:val="18"/>
                    </w:rPr>
                    <w:t xml:space="preserve">, </w:t>
                  </w:r>
                  <w:proofErr w:type="gramStart"/>
                  <w:r w:rsidRPr="00DD4BFA">
                    <w:rPr>
                      <w:rFonts w:ascii="Times New Roman" w:eastAsia="Times New Roman" w:hAnsi="Times New Roman" w:cs="Times New Roman"/>
                      <w:sz w:val="18"/>
                      <w:szCs w:val="18"/>
                    </w:rPr>
                    <w:t>restitüsyon</w:t>
                  </w:r>
                  <w:proofErr w:type="gramEnd"/>
                  <w:r w:rsidRPr="00DD4BFA">
                    <w:rPr>
                      <w:rFonts w:ascii="Times New Roman" w:eastAsia="Times New Roman" w:hAnsi="Times New Roman" w:cs="Times New Roman"/>
                      <w:sz w:val="18"/>
                      <w:szCs w:val="18"/>
                    </w:rPr>
                    <w:t>, restorasyon, kentsel tasarım projeleri ile mühendislik dallarında yapılması gereken her türlü proje ve bunların uygulamalarıdır.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DD4BFA">
                    <w:rPr>
                      <w:rFonts w:ascii="Times New Roman" w:eastAsia="Times New Roman" w:hAnsi="Times New Roman" w:cs="Times New Roman"/>
                      <w:sz w:val="18"/>
                      <w:szCs w:val="18"/>
                    </w:rPr>
                    <w:t xml:space="preserve">(16) “Etkileşim-geçiş sahası”; korunması gerekli kültür varlıklarını ve sit alanlarını doğrudan etkileyen, sit bölgeleriyle bütünlük gösteren, daha önceden sit sınırları içindeyken sit sınırları dışına çıkarılmış veya sit sınırları dışında tutulmuş korunacak sokak, meydan, yapı grupları ve benzerlerinin yer aldığı, sit bölgeleri arasında kalmış, sitleri doğrudan etkileyen veya koruma amaçlı imar planlarının hazırlanma aşamasında </w:t>
                  </w:r>
                  <w:proofErr w:type="spellStart"/>
                  <w:r w:rsidRPr="00DD4BFA">
                    <w:rPr>
                      <w:rFonts w:ascii="Times New Roman" w:eastAsia="Times New Roman" w:hAnsi="Times New Roman" w:cs="Times New Roman"/>
                      <w:sz w:val="18"/>
                      <w:szCs w:val="18"/>
                    </w:rPr>
                    <w:t>gözönünde</w:t>
                  </w:r>
                  <w:proofErr w:type="spellEnd"/>
                  <w:r w:rsidRPr="00DD4BFA">
                    <w:rPr>
                      <w:rFonts w:ascii="Times New Roman" w:eastAsia="Times New Roman" w:hAnsi="Times New Roman" w:cs="Times New Roman"/>
                      <w:sz w:val="18"/>
                      <w:szCs w:val="18"/>
                    </w:rPr>
                    <w:t xml:space="preserve"> bulundurulması gereken alanlardır.”</w:t>
                  </w:r>
                  <w:proofErr w:type="gramEnd"/>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42 – </w:t>
                  </w:r>
                  <w:r w:rsidRPr="00DD4BFA">
                    <w:rPr>
                      <w:rFonts w:ascii="Times New Roman" w:eastAsia="Times New Roman" w:hAnsi="Times New Roman" w:cs="Times New Roman"/>
                      <w:sz w:val="18"/>
                      <w:szCs w:val="18"/>
                    </w:rPr>
                    <w:t xml:space="preserve">2863 sayılı Kanunun 17 </w:t>
                  </w:r>
                  <w:proofErr w:type="spellStart"/>
                  <w:r w:rsidRPr="00DD4BFA">
                    <w:rPr>
                      <w:rFonts w:ascii="Times New Roman" w:eastAsia="Times New Roman" w:hAnsi="Times New Roman" w:cs="Times New Roman"/>
                      <w:sz w:val="18"/>
                      <w:szCs w:val="18"/>
                    </w:rPr>
                    <w:t>nci</w:t>
                  </w:r>
                  <w:proofErr w:type="spellEnd"/>
                  <w:r w:rsidRPr="00DD4BFA">
                    <w:rPr>
                      <w:rFonts w:ascii="Times New Roman" w:eastAsia="Times New Roman" w:hAnsi="Times New Roman" w:cs="Times New Roman"/>
                      <w:sz w:val="18"/>
                      <w:szCs w:val="18"/>
                    </w:rPr>
                    <w:t xml:space="preserve"> maddesinin (a) fıkrasının birinci paragrafında yer alan “etkileşim çevresine ilişkin” ibaresi “etkileşim-geçiş sahası” şeklinde, ikinci, üçüncü, beşinci, sekizinci ve dokuzuncu paragrafları aşağıdaki şekilde, (c) fıkrasının sekizinci paragrafında yer alan “Bayındırlık ve İskân” ibaresi “Çevre ve Şehircilik” şeklinde değiştirilmiştir.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“Koruma amaçlı imar planı yapılıncaya kadar, koruma bölge kurulu tarafından üç ay içinde geçiş dönemi koruma esasları ve kullanma şartları belirlenir. Belediyeler, valilikler ve ilgili kurumlar söz konusu alanda üç yıl içinde koruma amaçlı imar planı hazırlatıp incelenmek ve sonuçlandırılmak üzere koruma bölge kuruluna vermek zorundadır. Üç yıllık süre içinde zorunlu nedenlerle plan yapılamadığı takdirde koruma bölge kurulunca gerekçeli olarak bu süre uzatılabilir. Uzatılan süre içerisinde geçiş dönemi koruma esasları ve kullanma şartları uygulanır.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Sit alanlarına ilişkin tüm ölçeklerde yapılmış; koruma bölge kurullarının uygun görüşü alınarak yürürlüğe giren planların yargı kararları ile uygulamasının durdurulması veya iptal edilmesi halinde ilgili koruma bölge kurulunca geçiş dönemi yapılanma şartları yeniden belirlenir.”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“İlgili idareler, koruma amaçlı imar planını en geç iki ay içinde görüşür ve varsa değişmesini istediği hususları koruma bölge kuruluna bildirir. Koruma bölge kurulunda bu hususlar değerlendirilir ve kurul tarafından uygun görülen haliyle planlar ilgili idarelere onaylanmak üzere gönderilir. Planlar koruma bölge kurulunun uygun gördüğü şekliyle ilgili idarelerce altmış gün içinde onaylanmak zorundadır. Bu süre içinde görüşülmeyen ya da onaylanmayan planlar kesinleşerek yürürlüğe girer. Koruma amaçlı imar planının yürürlüğe girmesiyle geçiş dönemi koruma esasları ve kullanma şartları ayrıca karar almaya gerek kalmadan ortadan kalkar.”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“Koruma amaçlı imar planları, müellifi şehir plancısı olmak üzere alanın konumu, sit statüsü ve özellikleri </w:t>
                  </w:r>
                  <w:proofErr w:type="spellStart"/>
                  <w:r w:rsidRPr="00DD4BFA">
                    <w:rPr>
                      <w:rFonts w:ascii="Times New Roman" w:eastAsia="Times New Roman" w:hAnsi="Times New Roman" w:cs="Times New Roman"/>
                      <w:sz w:val="18"/>
                      <w:szCs w:val="18"/>
                    </w:rPr>
                    <w:t>gözönünde</w:t>
                  </w:r>
                  <w:proofErr w:type="spellEnd"/>
                  <w:r w:rsidRPr="00DD4BFA">
                    <w:rPr>
                      <w:rFonts w:ascii="Times New Roman" w:eastAsia="Times New Roman" w:hAnsi="Times New Roman" w:cs="Times New Roman"/>
                      <w:sz w:val="18"/>
                      <w:szCs w:val="18"/>
                    </w:rPr>
                    <w:t xml:space="preserve"> bulundurularak ilgili meslek gruplarından Bakanlıkça belirlenecek uzmanlar tarafından hazırlanır.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Koruma amaçlı imar planları ve çevre düzenleme projelerinin hazırlanması, gösterimi, uygulanması, denetimi, koruma amaçlı imar planı değişiklikleri, plan müellifleri ile planlama ekibinin niteliği ve yeterliliği ile görev, yetki ve sorumluluklarına ilişkin usul ve esaslar, Bakanlıkça hazırlanan yönetmelikle belirlenir.”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MADDE 43 –</w:t>
                  </w:r>
                  <w:r w:rsidRPr="00DD4BFA">
                    <w:rPr>
                      <w:rFonts w:ascii="Times New Roman" w:eastAsia="Times New Roman" w:hAnsi="Times New Roman" w:cs="Times New Roman"/>
                      <w:sz w:val="18"/>
                      <w:szCs w:val="18"/>
                    </w:rPr>
                    <w:t xml:space="preserve"> 2863 sayılı Kanunun 18 inci maddesine aşağıdaki fıkra eklenmiştir.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“Sokak sağlıklaştırma proje ve uygulamalarına ilişkin usul ve esaslar Bakanlıkça hazırlanan yönetmelikle belirlenir.”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44 – </w:t>
                  </w:r>
                  <w:r w:rsidRPr="00DD4BFA">
                    <w:rPr>
                      <w:rFonts w:ascii="Times New Roman" w:eastAsia="Times New Roman" w:hAnsi="Times New Roman" w:cs="Times New Roman"/>
                      <w:sz w:val="18"/>
                      <w:szCs w:val="18"/>
                    </w:rPr>
                    <w:t>2863 sayılı Kanunun 48 inci maddesinin birinci fıkrasında yer alan “Kültür ve Turizm Bakanlığı Eski Eserler ve Müzeler Genel Müdürlüğü” ibaresi “Kültür ve Turizm Bakanlığı” şeklinde değiştirilmiştir.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MADDE 45 –</w:t>
                  </w:r>
                  <w:r w:rsidRPr="00DD4BFA">
                    <w:rPr>
                      <w:rFonts w:ascii="Times New Roman" w:eastAsia="Times New Roman" w:hAnsi="Times New Roman" w:cs="Times New Roman"/>
                      <w:sz w:val="18"/>
                      <w:szCs w:val="18"/>
                    </w:rPr>
                    <w:t xml:space="preserve"> 2863 sayılı Kanunun 51 inci maddesinin ikinci fıkrasına aşağıdaki bent eklenmiş, üçüncü ve dördüncü fıkraları aşağıdaki şekilde değiştirilmiştir.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“d) Bakanlıklarca Koruma Yüksek Kurulunda görüşülmesi talebiyle gönderilen ve gündeme alınan konularda karar vermek.</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Mahalli idareler ile diğer kamu kurum ve kuruluşları Koruma Yüksek Kurulunda görüşülmesini istedikleri hususları bağlı, ilgili veya ilişkili oldukları bakanlıklar aracılığıyla bildirir. Koruma Yüksek Kurulunca karar verilen konular ilgili koruma bölge kurulunca tekrar görüşülmez.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Koruma Yüksek Kurulunun gündemi Bakanlıkça belirlenir. Gündemin belirlenmesini müteakip Koruma Yüksek Kurulu toplantıya çağırılır. Toplantı sayısına bir sınırlama getirilmez. Koruma Yüksek Kurulu salt çoğunlukla toplanır, toplantıya katılan üyelerin salt çoğunluğu ile karar verir.”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46 – </w:t>
                  </w:r>
                  <w:r w:rsidRPr="00DD4BFA">
                    <w:rPr>
                      <w:rFonts w:ascii="Times New Roman" w:eastAsia="Times New Roman" w:hAnsi="Times New Roman" w:cs="Times New Roman"/>
                      <w:sz w:val="18"/>
                      <w:szCs w:val="18"/>
                    </w:rPr>
                    <w:t>2863 sayılı Kanunun 53 üncü maddesinin ikinci fıkrasının (4), (5), (6) ve (9) numaralı bentleri ile üçüncü ve dördüncü fıkraları aşağıdaki şekilde değiştirilmiştir.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“(4) Kültür Varlıkları ve Müzeler Genel Müdürü,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(5) Yatırım ve İşletmeler Genel Müdürü,</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(6) Çevre ve Şehircilik Bakanlığının ilgili Genel Müdürü,”</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“(9) Koruma bölge kurulları üyelerinden Bakanlıkça seçilecek altı üye,”</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“Koruma Yüksek Kurulunun başkanı, Bakanlık Müsteşarıdır. Bakan, gerekli gördüğü takdirde Kurula başkanlık eder, ancak oy kullanmaz.</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Müsteşar bulunmadığı zaman görevlendireceği Müsteşar Yardımcısı Kurula başkanlık eder.”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47 – </w:t>
                  </w:r>
                  <w:r w:rsidRPr="00DD4BFA">
                    <w:rPr>
                      <w:rFonts w:ascii="Times New Roman" w:eastAsia="Times New Roman" w:hAnsi="Times New Roman" w:cs="Times New Roman"/>
                      <w:sz w:val="18"/>
                      <w:szCs w:val="18"/>
                    </w:rPr>
                    <w:t>2863 sayılı Kanunun 55 inci maddesinin ikinci ve dördüncü fıkralarında yer alan “ve Yükseköğretim Kurulunca” ibareleri yürürlükten kaldırılmıştır.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48 – </w:t>
                  </w:r>
                  <w:r w:rsidRPr="00DD4BFA">
                    <w:rPr>
                      <w:rFonts w:ascii="Times New Roman" w:eastAsia="Times New Roman" w:hAnsi="Times New Roman" w:cs="Times New Roman"/>
                      <w:sz w:val="18"/>
                      <w:szCs w:val="18"/>
                    </w:rPr>
                    <w:t xml:space="preserve">2863 sayılı Kanunun 57 </w:t>
                  </w:r>
                  <w:proofErr w:type="spellStart"/>
                  <w:r w:rsidRPr="00DD4BFA">
                    <w:rPr>
                      <w:rFonts w:ascii="Times New Roman" w:eastAsia="Times New Roman" w:hAnsi="Times New Roman" w:cs="Times New Roman"/>
                      <w:sz w:val="18"/>
                      <w:szCs w:val="18"/>
                    </w:rPr>
                    <w:t>nci</w:t>
                  </w:r>
                  <w:proofErr w:type="spellEnd"/>
                  <w:r w:rsidRPr="00DD4BFA">
                    <w:rPr>
                      <w:rFonts w:ascii="Times New Roman" w:eastAsia="Times New Roman" w:hAnsi="Times New Roman" w:cs="Times New Roman"/>
                      <w:sz w:val="18"/>
                      <w:szCs w:val="18"/>
                    </w:rPr>
                    <w:t xml:space="preserve"> maddesinin dördüncü fıkrasının ikinci cümlesi aşağıdaki şekilde </w:t>
                  </w:r>
                  <w:r w:rsidRPr="00DD4BFA">
                    <w:rPr>
                      <w:rFonts w:ascii="Times New Roman" w:eastAsia="Times New Roman" w:hAnsi="Times New Roman" w:cs="Times New Roman"/>
                      <w:sz w:val="18"/>
                      <w:szCs w:val="18"/>
                    </w:rPr>
                    <w:lastRenderedPageBreak/>
                    <w:t>değiştirilmiş ve aynı maddenin yedinci fıkrasından sonra gelmek üzere aşağıdaki fıkra eklenmiştir.</w:t>
                  </w:r>
                </w:p>
                <w:p w:rsidR="00DD4BFA" w:rsidRPr="00DD4BFA" w:rsidRDefault="00DD4BFA" w:rsidP="00DD4BFA">
                  <w:pPr>
                    <w:tabs>
                      <w:tab w:val="left" w:pos="566"/>
                    </w:tabs>
                    <w:spacing w:after="0" w:line="240" w:lineRule="exact"/>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“Ancak karar yeter sayısı dörtten az olamaz.”</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“Koruma, Uygulama ve Denetim Bürosu kurulmamış yerlerde taşınmaz kültür varlıkları, bunların koruma alanları ve sit alanlarında, 3194 sayılı İmar Kanununun 21 inci maddesi kapsamına giren ruhsata tabi olmayan tadilat ve tamiratlar koruma bölge kurulu müdürlüğünün izin ve denetiminde yapılır.”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49 – </w:t>
                  </w:r>
                  <w:r w:rsidRPr="00DD4BFA">
                    <w:rPr>
                      <w:rFonts w:ascii="Times New Roman" w:eastAsia="Times New Roman" w:hAnsi="Times New Roman" w:cs="Times New Roman"/>
                      <w:sz w:val="18"/>
                      <w:szCs w:val="18"/>
                    </w:rPr>
                    <w:t>2863 sayılı Kanunun 58 inci maddesinin birinci fıkrasının (a) bendinde yer alan “beş” ibaresi “yedi” şeklinde değiştirilmiş, aynı fıkranın (b) bendi yürürlükten kaldırılmış ve üçüncü fıkrası aşağıdaki şekilde değiştirilmiştir.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“Koruma bölge kurulunun gündemiyle ilgili meslek odaları, koruma bölge kurulu müdürlüğünün davetiyle toplantılara gözlemci olarak katılabilir.”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50 – </w:t>
                  </w:r>
                  <w:r w:rsidRPr="00DD4BFA">
                    <w:rPr>
                      <w:rFonts w:ascii="Times New Roman" w:eastAsia="Times New Roman" w:hAnsi="Times New Roman" w:cs="Times New Roman"/>
                      <w:sz w:val="18"/>
                      <w:szCs w:val="18"/>
                    </w:rPr>
                    <w:t>2863 sayılı Kanunun 61 inci maddesinin ikinci ve üçüncü fıkraları aşağıdaki şekilde değiştirilmiştir.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“Koruma bölge kurullarınca alınan kararlara kamu kurum ve kuruluşları ile gerçek ve tüzel kişilerce yapılan itirazlar, Bakanlıkça değerlendirilerek gerekli görüldüğü takdirde Koruma Yüksek Kurulu gündemine alınır.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Bu itirazlar, Koruma Yüksek Kurulunca incelenir ve en geç üç ay içinde karara bağlanır. Koruma Yüksek Kurulunda görüşülen itiraz konuları ayrıca koruma bölge kurulu gündemine alınmaz. Koruma Yüksek Kuruluna yapılacak itirazlarla ilgili usul ve esaslar Bakanlıkça hazırlanan yönetmelikle belirlenir.”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51 – </w:t>
                  </w:r>
                  <w:r w:rsidRPr="00DD4BFA">
                    <w:rPr>
                      <w:rFonts w:ascii="Times New Roman" w:eastAsia="Times New Roman" w:hAnsi="Times New Roman" w:cs="Times New Roman"/>
                      <w:sz w:val="18"/>
                      <w:szCs w:val="18"/>
                    </w:rPr>
                    <w:t>2863 sayılı Kanuna aşağıdaki ek madde eklenmiştir.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“EK MADDE 4 – Taşınır tabiat varlıkları hariç tabiat varlıkları, doğal sit alanları ve bunlara ilişkin koruma alanları ile ilgili olarak bu Kanunda öngörülen iş, işlem ve kararlar bakımından görevli ve yetkili bakanlık, Çevre ve Şehircilik Bakanlığıdır.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DD4BFA">
                    <w:rPr>
                      <w:rFonts w:ascii="Times New Roman" w:eastAsia="Times New Roman" w:hAnsi="Times New Roman" w:cs="Times New Roman"/>
                      <w:sz w:val="18"/>
                      <w:szCs w:val="18"/>
                    </w:rPr>
                    <w:t xml:space="preserve">Tabiat varlıkları, doğal sit alanları ve bunlara ilişkin koruma alanları ile ilgili hususlarda karar almak ve bu Kanunda öngörülen diğer iş ve işlemlerde Çevre ve Şehircilik Bakanlığına yardımcı olmak üzere; Çevre ve Şehircilik Bakanlığı merkez teşkilatı bünyesinde Çevre ve Şehircilik Bakanlığı Müsteşarının veya ilgili Müsteşar Yardımcısının başkanlığında, Tabiat Varlıklarını Koruma Genel Müdürü, söz konusu varlıkların ve alanların özelliklerine göre konusunda uzmanlaşmış </w:t>
                  </w:r>
                  <w:proofErr w:type="spellStart"/>
                  <w:r w:rsidRPr="00DD4BFA">
                    <w:rPr>
                      <w:rFonts w:ascii="Times New Roman" w:eastAsia="Times New Roman" w:hAnsi="Times New Roman" w:cs="Times New Roman"/>
                      <w:sz w:val="18"/>
                      <w:szCs w:val="18"/>
                    </w:rPr>
                    <w:t>biolog</w:t>
                  </w:r>
                  <w:proofErr w:type="spellEnd"/>
                  <w:r w:rsidRPr="00DD4BFA">
                    <w:rPr>
                      <w:rFonts w:ascii="Times New Roman" w:eastAsia="Times New Roman" w:hAnsi="Times New Roman" w:cs="Times New Roman"/>
                      <w:sz w:val="18"/>
                      <w:szCs w:val="18"/>
                    </w:rPr>
                    <w:t xml:space="preserve">, peyzaj mimarı, ziraat, çevre, orman ve su ürünleri mühendisleri ve hukukçular ile Çevre ve Şehircilik Bakanlığınca uygun görülecek uzmanlardan Tabiat Varlıklarını Koruma Merkez Komisyonu ve taşrada Çevre ve Şehircilik Bakanlığı temsilcisinin başkanlığında, aynı meslek alanlarından yeterli sayıda uzmanın katılması suretiyle yeteri kadar Tabiat Varlıklarını Koruma Bölge Komisyonu teşkil edilir. </w:t>
                  </w:r>
                  <w:proofErr w:type="gramEnd"/>
                  <w:r w:rsidRPr="00DD4BFA">
                    <w:rPr>
                      <w:rFonts w:ascii="Times New Roman" w:eastAsia="Times New Roman" w:hAnsi="Times New Roman" w:cs="Times New Roman"/>
                      <w:sz w:val="18"/>
                      <w:szCs w:val="18"/>
                    </w:rPr>
                    <w:t>Bu komisyonların iş, işlem ve kararları konusunda, bu Kanunun Koruma Yüksek Kurulu ve koruma bölge kurulları ile ilgili hükümleri, Çevre ve Şehircilik Bakanlığınca alınan ilke kararları çerçevesinde kıyasen uygulanır.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Bu Kanunda Koruma Yüksek Kurulunca alınması öngörülen kararlar, tabiat varlıkları, doğal sit alanları ve bunlara ilişkin koruma alanları bakımından Koruma Merkez Komisyonunca, koruma bölge kurullarınca alınması öngörülen kararlar koruma bölge komisyonlarınca alınır ve Çevre ve Şehircilik Bakanlığının onayıyla yürürlüğe konulur.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DD4BFA">
                    <w:rPr>
                      <w:rFonts w:ascii="Times New Roman" w:eastAsia="Times New Roman" w:hAnsi="Times New Roman" w:cs="Times New Roman"/>
                      <w:sz w:val="18"/>
                      <w:szCs w:val="18"/>
                    </w:rPr>
                    <w:t xml:space="preserve">Bu Kanunda ve diğer mevzuatta tabiat varlıkları, doğal sit alanları ve bunlara ilişkin koruma alanları bakımından Koruma Yüksek Kuruluna ve koruma bölge kurullarına yapılan atıflar ilgisine göre Koruma Merkez Komisyonuna ve koruma bölge komisyonlarına yapılmış sayılır ve ilgili maddelerde geçen Koruma Yüksek Kurulundan Koruma Merkez Komisyonu ve koruma bölge kurullarından koruma bölge komisyonları anlaşılır. </w:t>
                  </w:r>
                  <w:proofErr w:type="gramEnd"/>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Tabiat varlıkları, doğal sit alanları ve bunlara ilişkin koruma alanları ile ilgili iş, işlem ve kararlara ilişkin usul ve esaslar ile bu konularda görev yapacak komisyonların teşkili, çalışma usul ve esasları Çevre ve Şehircilik Bakanlığınca hazırlanan yönetmelikle düzenlenir.”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MADDE 52 –</w:t>
                  </w:r>
                  <w:r w:rsidRPr="00DD4BFA">
                    <w:rPr>
                      <w:rFonts w:ascii="Times New Roman" w:eastAsia="Times New Roman" w:hAnsi="Times New Roman" w:cs="Times New Roman"/>
                      <w:sz w:val="18"/>
                      <w:szCs w:val="18"/>
                    </w:rPr>
                    <w:t xml:space="preserve"> 2863 sayılı Kanuna aşağıdaki geçici maddeler eklenmiştir.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“GEÇİCİ MADDE 9 – Tabiat varlıkları, doğal sit alanları ve bunlara ilişkin koruma alanları ile ilgili olarak Çevre ve Şehircilik Bakanlığınca hazırlanması öngörülen yönetmelikler yürürlüğe girinceye kadar, bu maddenin yürürlüğe girmesinden önce yürürlüğe girmiş olan yönetmeliklerin bu Kanun Hükmünde Kararnameye aykırı olmayan hükümlerinin uygulanmasına devam edilir.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GEÇİCİ MADDE 10 – Koruma bölge kurullarının mevcut üyelerinin görevleri bu maddenin yürürlüğe girdiği tarihte sona erer.”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53 – </w:t>
                  </w:r>
                  <w:proofErr w:type="gramStart"/>
                  <w:r w:rsidRPr="00DD4BFA">
                    <w:rPr>
                      <w:rFonts w:ascii="Times New Roman" w:eastAsia="Times New Roman" w:hAnsi="Times New Roman" w:cs="Times New Roman"/>
                      <w:sz w:val="18"/>
                      <w:szCs w:val="18"/>
                    </w:rPr>
                    <w:t>16/4/2003</w:t>
                  </w:r>
                  <w:proofErr w:type="gramEnd"/>
                  <w:r w:rsidRPr="00DD4BFA">
                    <w:rPr>
                      <w:rFonts w:ascii="Times New Roman" w:eastAsia="Times New Roman" w:hAnsi="Times New Roman" w:cs="Times New Roman"/>
                      <w:sz w:val="18"/>
                      <w:szCs w:val="18"/>
                    </w:rPr>
                    <w:t xml:space="preserve"> tarihli ve 4848 sayılı Kültür ve Turizm Bakanlığı Teşkilât ve Görevleri Hakkında Kanunun 9 uncu maddesinin birinci fıkrasının (e) bendinde yer alan “2863 sayılı Kültür ve Tabiat Varlıklarını Koruma Kanunu” ibaresi “21/7/1983 tarihli ve 2863 sayılı Kanun” şeklinde değiştirilmiş ve aynı Kanunda yer alan “ve tabiat” ibareleri ile “ve Tabiat” ibareleri yürürlükten kaldırılmıştır.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MADDE 54 –</w:t>
                  </w:r>
                  <w:r w:rsidRPr="00DD4BFA">
                    <w:rPr>
                      <w:rFonts w:ascii="Times New Roman" w:eastAsia="Times New Roman" w:hAnsi="Times New Roman" w:cs="Times New Roman"/>
                      <w:sz w:val="18"/>
                      <w:szCs w:val="18"/>
                    </w:rPr>
                    <w:t xml:space="preserve"> </w:t>
                  </w:r>
                  <w:proofErr w:type="gramStart"/>
                  <w:r w:rsidRPr="00DD4BFA">
                    <w:rPr>
                      <w:rFonts w:ascii="Times New Roman" w:eastAsia="Times New Roman" w:hAnsi="Times New Roman" w:cs="Times New Roman"/>
                      <w:sz w:val="18"/>
                      <w:szCs w:val="18"/>
                    </w:rPr>
                    <w:t>31/10/1985</w:t>
                  </w:r>
                  <w:proofErr w:type="gramEnd"/>
                  <w:r w:rsidRPr="00DD4BFA">
                    <w:rPr>
                      <w:rFonts w:ascii="Times New Roman" w:eastAsia="Times New Roman" w:hAnsi="Times New Roman" w:cs="Times New Roman"/>
                      <w:sz w:val="18"/>
                      <w:szCs w:val="18"/>
                    </w:rPr>
                    <w:t xml:space="preserve"> tarihli ve 3234 sayılı Orman Genel Müdürlüğü Teşkilat ve Görevleri Hakkında Kanun Hükmünde Kararnamenin Değiştirilerek Kabulü Hakkında Kanunun 19 uncu maddesinin birinci fıkrasının (c) bendinden sonra gelmek üzere aşağıdaki bent eklenmiş ve mevcut (ç) bendi (d) bendi olarak teselsül ettirilmiştir.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“ç) Orman Harita ve Uzaktan Algılama Dairesi Başkanlığı,”</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55 – </w:t>
                  </w:r>
                  <w:r w:rsidRPr="00DD4BFA">
                    <w:rPr>
                      <w:rFonts w:ascii="Times New Roman" w:eastAsia="Times New Roman" w:hAnsi="Times New Roman" w:cs="Times New Roman"/>
                      <w:sz w:val="18"/>
                      <w:szCs w:val="18"/>
                    </w:rPr>
                    <w:t xml:space="preserve">3234 sayılı Kanuna 22 </w:t>
                  </w:r>
                  <w:proofErr w:type="spellStart"/>
                  <w:r w:rsidRPr="00DD4BFA">
                    <w:rPr>
                      <w:rFonts w:ascii="Times New Roman" w:eastAsia="Times New Roman" w:hAnsi="Times New Roman" w:cs="Times New Roman"/>
                      <w:sz w:val="18"/>
                      <w:szCs w:val="18"/>
                    </w:rPr>
                    <w:t>nci</w:t>
                  </w:r>
                  <w:proofErr w:type="spellEnd"/>
                  <w:r w:rsidRPr="00DD4BFA">
                    <w:rPr>
                      <w:rFonts w:ascii="Times New Roman" w:eastAsia="Times New Roman" w:hAnsi="Times New Roman" w:cs="Times New Roman"/>
                      <w:sz w:val="18"/>
                      <w:szCs w:val="18"/>
                    </w:rPr>
                    <w:t xml:space="preserve"> maddesinden sonra gelmek üzere aşağıdaki madde eklenmiştir.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lastRenderedPageBreak/>
                    <w:t>“Orman Harita ve Uzaktan Algılama Dairesi Başkanlığı</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MADDE 22/A – Orman Harita ve Uzaktan Algılama Dairesi Başkanlığının görevleri şunlardır: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a) Genel Müdürlüğün, uydu görüntüleri, hava ve yer fotoğrafları, harita ve koordinat bilgilerine ilişkin işlemlerini yapmak ve yaptırmak,</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b) Coğrafi bilgi sistemleri ve uzaktan algılama ile ilgili faaliyetleri yürütmek,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c) Ormancılıkla ilgili haritaların hazırlanmasına ilişkin iş ve işlemleri yapmak veya yaptırmak,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ç) Genel Müdürlükçe verilecek benzeri görevleri yapmak.”</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56 – </w:t>
                  </w:r>
                  <w:r w:rsidRPr="00DD4BFA">
                    <w:rPr>
                      <w:rFonts w:ascii="Times New Roman" w:eastAsia="Times New Roman" w:hAnsi="Times New Roman" w:cs="Times New Roman"/>
                      <w:sz w:val="18"/>
                      <w:szCs w:val="18"/>
                    </w:rPr>
                    <w:t>3234 sayılı Kanuna aşağıdaki geçici madde eklenmiştir.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DD4BFA">
                    <w:rPr>
                      <w:rFonts w:ascii="Times New Roman" w:eastAsia="Times New Roman" w:hAnsi="Times New Roman" w:cs="Times New Roman"/>
                      <w:sz w:val="18"/>
                      <w:szCs w:val="18"/>
                    </w:rPr>
                    <w:t xml:space="preserve">“GEÇİCİ MADDE 6 – 645 sayılı Kanun Hükmünde Kararname ile Orman Genel Müdürlüğüne verilen görevlerle ilgili iş ve işlemlerden dolayı Çevre ve Orman Bakanlığınca taraf olunan işlem ve sözleşmelerde Orman Genel Müdürlüğü taraf olur ve Çevre ve Orman Bakanlığı leh ve aleyhine açılmış olan davalar ile başlatılmış olan takiplerde adı geçen Genel Müdürlük kendiliğinden taraf sıfatını kazanır. </w:t>
                  </w:r>
                  <w:proofErr w:type="gramEnd"/>
                  <w:r w:rsidRPr="00DD4BFA">
                    <w:rPr>
                      <w:rFonts w:ascii="Times New Roman" w:eastAsia="Times New Roman" w:hAnsi="Times New Roman" w:cs="Times New Roman"/>
                      <w:sz w:val="18"/>
                      <w:szCs w:val="18"/>
                    </w:rPr>
                    <w:t>Söz konusu görevlere ilişkin olarak bu maddenin yürürlüğe girmesinden önce Çevre ve Orman Bakanlığınca yapılmış iş ve işlemler sebebiyle açılacak davalar Orman Genel Müdürlüğüne yöneltilir.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Çevre ve Orman Bakanlığından Orman Genel Müdürlüğüne devredilen görev ve hizmetlere ilişkin dava ve icra takip dosyaları Maliye Bakanlığı ile Orman Genel Müdürlüğünce müştereken belirlenecek esaslara göre bu Kanun Hükmünde Kararnamenin yürürlüğe girdiği tarihten itibaren bir yıl içinde adı geçen Genel Müdürlüğe devredilir. Bu şekilde devredilen dava ve icra takipleri ile ilgili olarak devir tarihine kadar yapılmış her türlü işlem ilgili idareler adına yapılmış sayılır.”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57 – </w:t>
                  </w:r>
                  <w:r w:rsidRPr="00DD4BFA">
                    <w:rPr>
                      <w:rFonts w:ascii="Times New Roman" w:eastAsia="Times New Roman" w:hAnsi="Times New Roman" w:cs="Times New Roman"/>
                      <w:sz w:val="18"/>
                      <w:szCs w:val="18"/>
                    </w:rPr>
                    <w:t xml:space="preserve">3234 sayılı Kanunun eki (1) sayılı cetvel ekteki şekilde değiştirilmiştir.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58 – </w:t>
                  </w:r>
                  <w:proofErr w:type="gramStart"/>
                  <w:r w:rsidRPr="00DD4BFA">
                    <w:rPr>
                      <w:rFonts w:ascii="Times New Roman" w:eastAsia="Times New Roman" w:hAnsi="Times New Roman" w:cs="Times New Roman"/>
                      <w:sz w:val="18"/>
                      <w:szCs w:val="18"/>
                    </w:rPr>
                    <w:t>26/1/2011</w:t>
                  </w:r>
                  <w:proofErr w:type="gramEnd"/>
                  <w:r w:rsidRPr="00DD4BFA">
                    <w:rPr>
                      <w:rFonts w:ascii="Times New Roman" w:eastAsia="Times New Roman" w:hAnsi="Times New Roman" w:cs="Times New Roman"/>
                      <w:sz w:val="18"/>
                      <w:szCs w:val="18"/>
                    </w:rPr>
                    <w:t xml:space="preserve"> tarihli ve 6107 sayılı İller Bankası Anonim Şirketi Hakkında Kanunun 3 üncü maddesinin ikinci fıkrasına aşağıdaki bentler eklenmiştir.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“h) Bakanlık tarafından talep edilen özel projeler ve kentsel altyapı projeleri ile yapım işlerini yapar veya yaptırır.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ı) Bankaya kaynak temin etmek üzere, proje kaynağı için herhangi bir borç ve şartlı yükümlülük altına girmemek kaydıyla kâr amaçlı gayrimenkul yatırım projeleri ile uygulamalar yapar veya yaptırır.”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59 – </w:t>
                  </w:r>
                  <w:r w:rsidRPr="00DD4BFA">
                    <w:rPr>
                      <w:rFonts w:ascii="Times New Roman" w:eastAsia="Times New Roman" w:hAnsi="Times New Roman" w:cs="Times New Roman"/>
                      <w:sz w:val="18"/>
                      <w:szCs w:val="18"/>
                    </w:rPr>
                    <w:t xml:space="preserve">6107 sayılı Kanunun 7 </w:t>
                  </w:r>
                  <w:proofErr w:type="spellStart"/>
                  <w:r w:rsidRPr="00DD4BFA">
                    <w:rPr>
                      <w:rFonts w:ascii="Times New Roman" w:eastAsia="Times New Roman" w:hAnsi="Times New Roman" w:cs="Times New Roman"/>
                      <w:sz w:val="18"/>
                      <w:szCs w:val="18"/>
                    </w:rPr>
                    <w:t>nci</w:t>
                  </w:r>
                  <w:proofErr w:type="spellEnd"/>
                  <w:r w:rsidRPr="00DD4BFA">
                    <w:rPr>
                      <w:rFonts w:ascii="Times New Roman" w:eastAsia="Times New Roman" w:hAnsi="Times New Roman" w:cs="Times New Roman"/>
                      <w:sz w:val="18"/>
                      <w:szCs w:val="18"/>
                    </w:rPr>
                    <w:t xml:space="preserve"> maddesinin birinci ve ikinci fıkraları aşağıdaki şekilde değiştirilmiştir.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“(1) Yönetim Kurulu, Genel Kurula karşı sorumlu karar organıdır. Yönetim Kurulu Genel Müdür </w:t>
                  </w:r>
                  <w:proofErr w:type="gramStart"/>
                  <w:r w:rsidRPr="00DD4BFA">
                    <w:rPr>
                      <w:rFonts w:ascii="Times New Roman" w:eastAsia="Times New Roman" w:hAnsi="Times New Roman" w:cs="Times New Roman"/>
                      <w:sz w:val="18"/>
                      <w:szCs w:val="18"/>
                    </w:rPr>
                    <w:t>dahil</w:t>
                  </w:r>
                  <w:proofErr w:type="gramEnd"/>
                  <w:r w:rsidRPr="00DD4BFA">
                    <w:rPr>
                      <w:rFonts w:ascii="Times New Roman" w:eastAsia="Times New Roman" w:hAnsi="Times New Roman" w:cs="Times New Roman"/>
                      <w:sz w:val="18"/>
                      <w:szCs w:val="18"/>
                    </w:rPr>
                    <w:t xml:space="preserve"> yedi üyeden oluşur. </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(2) Yönetim Kurulunun dört üyesi Bakanlık tarafından atanır; iki üyesi de belediyeleri ve il özel idarelerini temsil etmek üzere Genel Kurula katılan belediye başkanları ve il özel idare temsilcileri arasından İçişleri Bakanlığı tarafından önerilen iki kat aday arasından Genel Kurul tarafından seçilir. Yönetim Kurulu yemin törenini izleyen ilk toplantıda, aralarından birer üyeyi başkan ve başkan vekili olarak seçer.”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60 – </w:t>
                  </w:r>
                  <w:r w:rsidRPr="00DD4BFA">
                    <w:rPr>
                      <w:rFonts w:ascii="Times New Roman" w:eastAsia="Times New Roman" w:hAnsi="Times New Roman" w:cs="Times New Roman"/>
                      <w:sz w:val="18"/>
                      <w:szCs w:val="18"/>
                    </w:rPr>
                    <w:t>6107 sayılı Kanunun 10 uncu maddesinin birinci fıkrasının ikinci cümlesi aşağıdaki şekilde değiştirilmiştir.</w:t>
                  </w:r>
                </w:p>
                <w:p w:rsidR="00DD4BFA" w:rsidRPr="00DD4BFA" w:rsidRDefault="00DD4BFA" w:rsidP="00DD4BFA">
                  <w:pPr>
                    <w:tabs>
                      <w:tab w:val="left" w:pos="566"/>
                    </w:tabs>
                    <w:spacing w:after="0" w:line="240" w:lineRule="exact"/>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“Genel Müdür, Bakanın teklifi üzerine Başbakan tarafından atanır.”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61 – </w:t>
                  </w:r>
                  <w:r w:rsidRPr="00DD4BFA">
                    <w:rPr>
                      <w:rFonts w:ascii="Times New Roman" w:eastAsia="Times New Roman" w:hAnsi="Times New Roman" w:cs="Times New Roman"/>
                      <w:sz w:val="18"/>
                      <w:szCs w:val="18"/>
                    </w:rPr>
                    <w:t xml:space="preserve">2/3/1984 tarihli ve 2985 sayılı Toplu Konut Kanununun ek 3 üncü maddesinin ikinci fıkrasında yer alan “müşterek kararname </w:t>
                  </w:r>
                  <w:proofErr w:type="gramStart"/>
                  <w:r w:rsidRPr="00DD4BFA">
                    <w:rPr>
                      <w:rFonts w:ascii="Times New Roman" w:eastAsia="Times New Roman" w:hAnsi="Times New Roman" w:cs="Times New Roman"/>
                      <w:sz w:val="18"/>
                      <w:szCs w:val="18"/>
                    </w:rPr>
                    <w:t>ile,</w:t>
                  </w:r>
                  <w:proofErr w:type="gramEnd"/>
                  <w:r w:rsidRPr="00DD4BFA">
                    <w:rPr>
                      <w:rFonts w:ascii="Times New Roman" w:eastAsia="Times New Roman" w:hAnsi="Times New Roman" w:cs="Times New Roman"/>
                      <w:sz w:val="18"/>
                      <w:szCs w:val="18"/>
                    </w:rPr>
                    <w:t>” ibaresinden sonra gelmek üzere “Başkan Yardımcıları Başkanlığın bağlı bulunduğu Bakan tarafından,” ibaresi eklenmiştir.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DD4BFA">
                    <w:rPr>
                      <w:rFonts w:ascii="Times New Roman" w:eastAsia="Times New Roman" w:hAnsi="Times New Roman" w:cs="Times New Roman"/>
                      <w:b/>
                      <w:sz w:val="18"/>
                      <w:szCs w:val="18"/>
                    </w:rPr>
                    <w:t xml:space="preserve">MADDE 62 – </w:t>
                  </w:r>
                  <w:r w:rsidRPr="00DD4BFA">
                    <w:rPr>
                      <w:rFonts w:ascii="Times New Roman" w:eastAsia="Times New Roman" w:hAnsi="Times New Roman" w:cs="Times New Roman"/>
                      <w:sz w:val="18"/>
                      <w:szCs w:val="18"/>
                    </w:rPr>
                    <w:t xml:space="preserve">Ekli (1) sayılı listede yer alan kadrolar iptal edilerek 190 sayılı Kanun Hükmünde Kararnamenin eki (I) sayılı cetvelin Çevre ve Şehircilik Bakanlığı, Kültür ve Turizm Bakanlığı ve Orman Genel Müdürlüğü bölümlerinden çıkarılmış ve ekli (2) sayılı listede yer alan kadrolar ihdas edilerek aynı cetvelin Çevre ve Şehircilik Bakanlığı, Kültür ve Turizm Bakanlığı, Orman ve Su İşleri Bakanlığı ve Orman Genel Müdürlüğüne ait bölümlerine eklenmiştir. </w:t>
                  </w:r>
                  <w:proofErr w:type="gramEnd"/>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sz w:val="18"/>
                      <w:szCs w:val="18"/>
                    </w:rPr>
                    <w:t xml:space="preserve">Bu Kanun Hükmünde Kararname ile Çevre ve Şehircilik Bakanlığı merkez ve taşra teşkilatında kullanılmak üzere ihdas edilen </w:t>
                  </w:r>
                  <w:proofErr w:type="spellStart"/>
                  <w:r w:rsidRPr="00DD4BFA">
                    <w:rPr>
                      <w:rFonts w:ascii="Times New Roman" w:eastAsia="Times New Roman" w:hAnsi="Times New Roman" w:cs="Times New Roman"/>
                      <w:sz w:val="18"/>
                      <w:szCs w:val="18"/>
                    </w:rPr>
                    <w:t>ikiyüze</w:t>
                  </w:r>
                  <w:proofErr w:type="spellEnd"/>
                  <w:r w:rsidRPr="00DD4BFA">
                    <w:rPr>
                      <w:rFonts w:ascii="Times New Roman" w:eastAsia="Times New Roman" w:hAnsi="Times New Roman" w:cs="Times New Roman"/>
                      <w:sz w:val="18"/>
                      <w:szCs w:val="18"/>
                    </w:rPr>
                    <w:t xml:space="preserve"> kadar kadroya, 6091 sayılı 2011 Yılı Merkezi Yönetim Bütçe Kanunundaki sınırlamalara tabi olmadan açıktan ve naklen atama yapılabilir.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63 – </w:t>
                  </w:r>
                  <w:r w:rsidRPr="00DD4BFA">
                    <w:rPr>
                      <w:rFonts w:ascii="Times New Roman" w:eastAsia="Times New Roman" w:hAnsi="Times New Roman" w:cs="Times New Roman"/>
                      <w:sz w:val="18"/>
                      <w:szCs w:val="18"/>
                    </w:rPr>
                    <w:t>Bu Kanun Hükmünde Kararname yayımı tarihinde yürürlüğe girer.</w:t>
                  </w:r>
                </w:p>
                <w:p w:rsidR="00DD4BFA" w:rsidRPr="00DD4BFA" w:rsidRDefault="00DD4BFA" w:rsidP="00DD4BFA">
                  <w:pPr>
                    <w:tabs>
                      <w:tab w:val="left" w:pos="566"/>
                    </w:tabs>
                    <w:spacing w:after="0" w:line="240" w:lineRule="exact"/>
                    <w:ind w:firstLine="566"/>
                    <w:jc w:val="both"/>
                    <w:rPr>
                      <w:rFonts w:ascii="Times New Roman" w:eastAsia="Times New Roman" w:hAnsi="Times New Roman" w:cs="Times New Roman"/>
                      <w:sz w:val="18"/>
                      <w:szCs w:val="18"/>
                    </w:rPr>
                  </w:pPr>
                  <w:r w:rsidRPr="00DD4BFA">
                    <w:rPr>
                      <w:rFonts w:ascii="Times New Roman" w:eastAsia="Times New Roman" w:hAnsi="Times New Roman" w:cs="Times New Roman"/>
                      <w:b/>
                      <w:sz w:val="18"/>
                      <w:szCs w:val="18"/>
                    </w:rPr>
                    <w:t xml:space="preserve">MADDE 64 – </w:t>
                  </w:r>
                  <w:r w:rsidRPr="00DD4BFA">
                    <w:rPr>
                      <w:rFonts w:ascii="Times New Roman" w:eastAsia="Times New Roman" w:hAnsi="Times New Roman" w:cs="Times New Roman"/>
                      <w:sz w:val="18"/>
                      <w:szCs w:val="18"/>
                    </w:rPr>
                    <w:t>Bu Kanun Hükmünde Kararname hükümlerini Bakanlar Kurulu yürütür.</w:t>
                  </w:r>
                </w:p>
                <w:p w:rsidR="00DD4BFA" w:rsidRPr="00DD4BFA" w:rsidRDefault="00DD4BFA" w:rsidP="00DD4BFA">
                  <w:pPr>
                    <w:tabs>
                      <w:tab w:val="left" w:pos="566"/>
                      <w:tab w:val="center" w:pos="3543"/>
                    </w:tabs>
                    <w:spacing w:before="100" w:beforeAutospacing="1" w:after="100" w:afterAutospacing="1" w:line="240" w:lineRule="exact"/>
                    <w:jc w:val="both"/>
                    <w:rPr>
                      <w:rFonts w:ascii="Times New Roman" w:eastAsia="Times New Roman" w:hAnsi="Times New Roman" w:cs="Times New Roman"/>
                      <w:sz w:val="18"/>
                      <w:szCs w:val="24"/>
                      <w:lang w:val="en-GB" w:eastAsia="tr-TR"/>
                    </w:rPr>
                  </w:pPr>
                </w:p>
                <w:p w:rsidR="00DD4BFA" w:rsidRPr="00DD4BFA" w:rsidRDefault="00DD4BFA" w:rsidP="00DD4BFA">
                  <w:pPr>
                    <w:tabs>
                      <w:tab w:val="center" w:pos="6591"/>
                    </w:tabs>
                    <w:spacing w:before="100" w:beforeAutospacing="1" w:after="100" w:afterAutospacing="1" w:line="240" w:lineRule="exact"/>
                    <w:jc w:val="both"/>
                    <w:rPr>
                      <w:rFonts w:ascii="Times New Roman" w:eastAsia="Times New Roman" w:hAnsi="Times New Roman" w:cs="Times New Roman"/>
                      <w:sz w:val="18"/>
                      <w:szCs w:val="18"/>
                      <w:lang w:val="en-GB" w:eastAsia="tr-TR"/>
                    </w:rPr>
                  </w:pPr>
                  <w:r w:rsidRPr="00DD4BFA">
                    <w:rPr>
                      <w:rFonts w:ascii="Times New Roman" w:eastAsia="Times New Roman" w:hAnsi="Times New Roman" w:cs="Times New Roman"/>
                      <w:b/>
                      <w:sz w:val="18"/>
                      <w:lang w:val="en-GB" w:eastAsia="tr-TR"/>
                    </w:rPr>
                    <w:tab/>
                    <w:t>Abdullah GÜL</w:t>
                  </w:r>
                </w:p>
                <w:p w:rsidR="00DD4BFA" w:rsidRPr="00DD4BFA" w:rsidRDefault="00DD4BFA" w:rsidP="00DD4BFA">
                  <w:pPr>
                    <w:tabs>
                      <w:tab w:val="center" w:pos="6591"/>
                    </w:tabs>
                    <w:spacing w:before="100" w:beforeAutospacing="1" w:after="100" w:afterAutospacing="1" w:line="240" w:lineRule="exact"/>
                    <w:jc w:val="both"/>
                    <w:rPr>
                      <w:rFonts w:ascii="Times New Roman" w:eastAsia="Times New Roman" w:hAnsi="Times New Roman" w:cs="Times New Roman"/>
                      <w:sz w:val="18"/>
                      <w:lang w:val="en-GB" w:eastAsia="tr-TR"/>
                    </w:rPr>
                  </w:pPr>
                  <w:r w:rsidRPr="00DD4BFA">
                    <w:rPr>
                      <w:rFonts w:ascii="Times New Roman" w:eastAsia="Times New Roman" w:hAnsi="Times New Roman" w:cs="Times New Roman"/>
                      <w:sz w:val="18"/>
                      <w:lang w:val="en-GB" w:eastAsia="tr-TR"/>
                    </w:rPr>
                    <w:tab/>
                    <w:t>CUMHURBAŞKANI</w:t>
                  </w:r>
                </w:p>
                <w:p w:rsidR="00DD4BFA" w:rsidRPr="00DD4BFA" w:rsidRDefault="00DD4BFA" w:rsidP="00DD4BFA">
                  <w:pPr>
                    <w:tabs>
                      <w:tab w:val="center" w:pos="5940"/>
                    </w:tabs>
                    <w:spacing w:before="100" w:beforeAutospacing="1" w:after="100" w:afterAutospacing="1" w:line="240" w:lineRule="exact"/>
                    <w:jc w:val="both"/>
                    <w:rPr>
                      <w:rFonts w:ascii="Times New Roman" w:eastAsia="Times New Roman" w:hAnsi="Times New Roman" w:cs="Times New Roman"/>
                      <w:sz w:val="18"/>
                      <w:lang w:val="en-GB" w:eastAsia="tr-TR"/>
                    </w:rPr>
                  </w:pPr>
                </w:p>
                <w:p w:rsidR="00DD4BFA" w:rsidRPr="00DD4BFA" w:rsidRDefault="00DD4BFA" w:rsidP="00DD4BFA">
                  <w:pPr>
                    <w:tabs>
                      <w:tab w:val="center" w:pos="850"/>
                      <w:tab w:val="center" w:pos="2636"/>
                      <w:tab w:val="center" w:pos="4450"/>
                      <w:tab w:val="center" w:pos="6200"/>
                    </w:tabs>
                    <w:spacing w:before="100" w:beforeAutospacing="1" w:after="100" w:afterAutospacing="1" w:line="240" w:lineRule="exact"/>
                    <w:jc w:val="both"/>
                    <w:rPr>
                      <w:rFonts w:ascii="Times New Roman" w:eastAsia="Times New Roman" w:hAnsi="Times New Roman" w:cs="Times New Roman"/>
                      <w:sz w:val="14"/>
                      <w:szCs w:val="14"/>
                      <w:lang w:val="en-GB" w:eastAsia="tr-TR"/>
                    </w:rPr>
                  </w:pPr>
                  <w:r w:rsidRPr="00DD4BFA">
                    <w:rPr>
                      <w:rFonts w:ascii="Times New Roman" w:eastAsia="Times New Roman" w:hAnsi="Times New Roman" w:cs="Times New Roman"/>
                      <w:sz w:val="18"/>
                      <w:lang w:val="en-GB" w:eastAsia="tr-TR"/>
                    </w:rPr>
                    <w:tab/>
                  </w:r>
                  <w:r w:rsidRPr="00DD4BFA">
                    <w:rPr>
                      <w:rFonts w:ascii="Times New Roman" w:eastAsia="Times New Roman" w:hAnsi="Times New Roman" w:cs="Times New Roman"/>
                      <w:sz w:val="14"/>
                      <w:lang w:val="en-GB" w:eastAsia="tr-TR"/>
                    </w:rPr>
                    <w:t xml:space="preserve">Recep </w:t>
                  </w:r>
                  <w:proofErr w:type="spellStart"/>
                  <w:r w:rsidRPr="00DD4BFA">
                    <w:rPr>
                      <w:rFonts w:ascii="Times New Roman" w:eastAsia="Times New Roman" w:hAnsi="Times New Roman" w:cs="Times New Roman"/>
                      <w:sz w:val="14"/>
                      <w:lang w:val="en-GB" w:eastAsia="tr-TR"/>
                    </w:rPr>
                    <w:t>Tayyip</w:t>
                  </w:r>
                  <w:proofErr w:type="spellEnd"/>
                  <w:r w:rsidRPr="00DD4BFA">
                    <w:rPr>
                      <w:rFonts w:ascii="Times New Roman" w:eastAsia="Times New Roman" w:hAnsi="Times New Roman" w:cs="Times New Roman"/>
                      <w:sz w:val="14"/>
                      <w:lang w:val="en-GB" w:eastAsia="tr-TR"/>
                    </w:rPr>
                    <w:t xml:space="preserve"> ERDOĞAN</w:t>
                  </w:r>
                </w:p>
                <w:p w:rsidR="00DD4BFA" w:rsidRPr="00DD4BFA" w:rsidRDefault="00DD4BFA" w:rsidP="00DD4BFA">
                  <w:pPr>
                    <w:tabs>
                      <w:tab w:val="center" w:pos="850"/>
                      <w:tab w:val="center" w:pos="2636"/>
                      <w:tab w:val="center" w:pos="4450"/>
                      <w:tab w:val="center" w:pos="6200"/>
                    </w:tabs>
                    <w:spacing w:before="100" w:beforeAutospacing="1" w:after="100" w:afterAutospacing="1" w:line="240" w:lineRule="exact"/>
                    <w:jc w:val="both"/>
                    <w:rPr>
                      <w:rFonts w:ascii="Times New Roman" w:eastAsia="Times New Roman" w:hAnsi="Times New Roman" w:cs="Times New Roman"/>
                      <w:sz w:val="14"/>
                      <w:lang w:val="en-GB" w:eastAsia="tr-TR"/>
                    </w:rPr>
                  </w:pPr>
                  <w:r w:rsidRPr="00DD4BFA">
                    <w:rPr>
                      <w:rFonts w:ascii="Times New Roman" w:eastAsia="Times New Roman" w:hAnsi="Times New Roman" w:cs="Times New Roman"/>
                      <w:sz w:val="14"/>
                      <w:lang w:val="en-GB" w:eastAsia="tr-TR"/>
                    </w:rPr>
                    <w:tab/>
                  </w:r>
                  <w:proofErr w:type="spellStart"/>
                  <w:r w:rsidRPr="00DD4BFA">
                    <w:rPr>
                      <w:rFonts w:ascii="Times New Roman" w:eastAsia="Times New Roman" w:hAnsi="Times New Roman" w:cs="Times New Roman"/>
                      <w:sz w:val="14"/>
                      <w:lang w:val="en-GB" w:eastAsia="tr-TR"/>
                    </w:rPr>
                    <w:t>Başbakan</w:t>
                  </w:r>
                  <w:proofErr w:type="spellEnd"/>
                </w:p>
                <w:p w:rsidR="00DD4BFA" w:rsidRPr="00DD4BFA" w:rsidRDefault="00DD4BFA" w:rsidP="00DD4BFA">
                  <w:pPr>
                    <w:tabs>
                      <w:tab w:val="center" w:pos="850"/>
                      <w:tab w:val="center" w:pos="2636"/>
                      <w:tab w:val="center" w:pos="4450"/>
                      <w:tab w:val="center" w:pos="6200"/>
                    </w:tabs>
                    <w:spacing w:before="100" w:beforeAutospacing="1" w:after="100" w:afterAutospacing="1" w:line="240" w:lineRule="exact"/>
                    <w:jc w:val="both"/>
                    <w:rPr>
                      <w:rFonts w:ascii="Times New Roman" w:eastAsia="Times New Roman" w:hAnsi="Times New Roman" w:cs="Times New Roman"/>
                      <w:sz w:val="14"/>
                      <w:lang w:val="en-GB" w:eastAsia="tr-TR"/>
                    </w:rPr>
                  </w:pPr>
                </w:p>
                <w:p w:rsidR="00DD4BFA" w:rsidRPr="00DD4BFA" w:rsidRDefault="00DD4BFA" w:rsidP="00DD4BFA">
                  <w:pPr>
                    <w:tabs>
                      <w:tab w:val="center" w:pos="914"/>
                      <w:tab w:val="center" w:pos="3351"/>
                      <w:tab w:val="center" w:pos="5511"/>
                      <w:tab w:val="center" w:pos="7671"/>
                    </w:tabs>
                    <w:spacing w:before="100" w:beforeAutospacing="1" w:after="100" w:afterAutospacing="1" w:line="240" w:lineRule="exact"/>
                    <w:jc w:val="both"/>
                    <w:rPr>
                      <w:rFonts w:ascii="Times New Roman" w:eastAsia="Times New Roman" w:hAnsi="Times New Roman" w:cs="Times New Roman"/>
                      <w:sz w:val="14"/>
                      <w:lang w:val="en-GB" w:eastAsia="tr-TR"/>
                    </w:rPr>
                  </w:pPr>
                  <w:r w:rsidRPr="00DD4BFA">
                    <w:rPr>
                      <w:rFonts w:ascii="Times New Roman" w:eastAsia="Times New Roman" w:hAnsi="Times New Roman" w:cs="Times New Roman"/>
                      <w:sz w:val="14"/>
                      <w:lang w:val="en-GB" w:eastAsia="tr-TR"/>
                    </w:rPr>
                    <w:tab/>
                    <w:t>B. ARINÇ</w:t>
                  </w:r>
                  <w:r w:rsidRPr="00DD4BFA">
                    <w:rPr>
                      <w:rFonts w:ascii="Times New Roman" w:eastAsia="Times New Roman" w:hAnsi="Times New Roman" w:cs="Times New Roman"/>
                      <w:sz w:val="14"/>
                      <w:lang w:val="en-GB" w:eastAsia="tr-TR"/>
                    </w:rPr>
                    <w:tab/>
                    <w:t>A. BABACAN</w:t>
                  </w:r>
                  <w:r w:rsidRPr="00DD4BFA">
                    <w:rPr>
                      <w:rFonts w:ascii="Times New Roman" w:eastAsia="Times New Roman" w:hAnsi="Times New Roman" w:cs="Times New Roman"/>
                      <w:sz w:val="14"/>
                      <w:lang w:val="en-GB" w:eastAsia="tr-TR"/>
                    </w:rPr>
                    <w:tab/>
                    <w:t>B. ATALAY</w:t>
                  </w:r>
                  <w:r w:rsidRPr="00DD4BFA">
                    <w:rPr>
                      <w:rFonts w:ascii="Times New Roman" w:eastAsia="Times New Roman" w:hAnsi="Times New Roman" w:cs="Times New Roman"/>
                      <w:sz w:val="14"/>
                      <w:lang w:val="en-GB" w:eastAsia="tr-TR"/>
                    </w:rPr>
                    <w:tab/>
                    <w:t>B. BOZDAĞ</w:t>
                  </w:r>
                </w:p>
                <w:p w:rsidR="00DD4BFA" w:rsidRPr="00DD4BFA" w:rsidRDefault="00DD4BFA" w:rsidP="00DD4BFA">
                  <w:pPr>
                    <w:tabs>
                      <w:tab w:val="center" w:pos="914"/>
                      <w:tab w:val="center" w:pos="3351"/>
                      <w:tab w:val="center" w:pos="5511"/>
                      <w:tab w:val="center" w:pos="7671"/>
                    </w:tabs>
                    <w:spacing w:before="100" w:beforeAutospacing="1" w:after="100" w:afterAutospacing="1" w:line="240" w:lineRule="exact"/>
                    <w:jc w:val="both"/>
                    <w:rPr>
                      <w:rFonts w:ascii="Times New Roman" w:eastAsia="Times New Roman" w:hAnsi="Times New Roman" w:cs="Times New Roman"/>
                      <w:sz w:val="14"/>
                      <w:lang w:val="en-GB" w:eastAsia="tr-TR"/>
                    </w:rPr>
                  </w:pPr>
                  <w:r w:rsidRPr="00DD4BFA">
                    <w:rPr>
                      <w:rFonts w:ascii="Times New Roman" w:eastAsia="Times New Roman" w:hAnsi="Times New Roman" w:cs="Times New Roman"/>
                      <w:sz w:val="14"/>
                      <w:lang w:val="en-GB" w:eastAsia="tr-TR"/>
                    </w:rPr>
                    <w:tab/>
                  </w:r>
                  <w:proofErr w:type="spellStart"/>
                  <w:r w:rsidRPr="00DD4BFA">
                    <w:rPr>
                      <w:rFonts w:ascii="Times New Roman" w:eastAsia="Times New Roman" w:hAnsi="Times New Roman" w:cs="Times New Roman"/>
                      <w:sz w:val="14"/>
                      <w:lang w:val="en-GB" w:eastAsia="tr-TR"/>
                    </w:rPr>
                    <w:t>Başbakan</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Yardımcısı</w:t>
                  </w:r>
                  <w:proofErr w:type="spellEnd"/>
                  <w:r w:rsidRPr="00DD4BFA">
                    <w:rPr>
                      <w:rFonts w:ascii="Times New Roman" w:eastAsia="Times New Roman" w:hAnsi="Times New Roman" w:cs="Times New Roman"/>
                      <w:sz w:val="14"/>
                      <w:lang w:val="en-GB" w:eastAsia="tr-TR"/>
                    </w:rPr>
                    <w:tab/>
                  </w:r>
                  <w:proofErr w:type="spellStart"/>
                  <w:r w:rsidRPr="00DD4BFA">
                    <w:rPr>
                      <w:rFonts w:ascii="Times New Roman" w:eastAsia="Times New Roman" w:hAnsi="Times New Roman" w:cs="Times New Roman"/>
                      <w:sz w:val="14"/>
                      <w:lang w:val="en-GB" w:eastAsia="tr-TR"/>
                    </w:rPr>
                    <w:t>Başbakan</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Yardımcısı</w:t>
                  </w:r>
                  <w:proofErr w:type="spellEnd"/>
                  <w:r w:rsidRPr="00DD4BFA">
                    <w:rPr>
                      <w:rFonts w:ascii="Times New Roman" w:eastAsia="Times New Roman" w:hAnsi="Times New Roman" w:cs="Times New Roman"/>
                      <w:sz w:val="14"/>
                      <w:lang w:val="en-GB" w:eastAsia="tr-TR"/>
                    </w:rPr>
                    <w:tab/>
                  </w:r>
                  <w:proofErr w:type="spellStart"/>
                  <w:r w:rsidRPr="00DD4BFA">
                    <w:rPr>
                      <w:rFonts w:ascii="Times New Roman" w:eastAsia="Times New Roman" w:hAnsi="Times New Roman" w:cs="Times New Roman"/>
                      <w:sz w:val="14"/>
                      <w:lang w:val="en-GB" w:eastAsia="tr-TR"/>
                    </w:rPr>
                    <w:t>Başbakan</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Yardımcısı</w:t>
                  </w:r>
                  <w:proofErr w:type="spellEnd"/>
                  <w:r w:rsidRPr="00DD4BFA">
                    <w:rPr>
                      <w:rFonts w:ascii="Times New Roman" w:eastAsia="Times New Roman" w:hAnsi="Times New Roman" w:cs="Times New Roman"/>
                      <w:sz w:val="14"/>
                      <w:lang w:val="en-GB" w:eastAsia="tr-TR"/>
                    </w:rPr>
                    <w:tab/>
                  </w:r>
                  <w:proofErr w:type="spellStart"/>
                  <w:r w:rsidRPr="00DD4BFA">
                    <w:rPr>
                      <w:rFonts w:ascii="Times New Roman" w:eastAsia="Times New Roman" w:hAnsi="Times New Roman" w:cs="Times New Roman"/>
                      <w:sz w:val="14"/>
                      <w:lang w:val="en-GB" w:eastAsia="tr-TR"/>
                    </w:rPr>
                    <w:t>Başbakan</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Yardımcısı</w:t>
                  </w:r>
                  <w:proofErr w:type="spellEnd"/>
                </w:p>
                <w:p w:rsidR="00DD4BFA" w:rsidRPr="00DD4BFA" w:rsidRDefault="00DD4BFA" w:rsidP="00DD4BFA">
                  <w:pPr>
                    <w:tabs>
                      <w:tab w:val="center" w:pos="914"/>
                      <w:tab w:val="center" w:pos="3351"/>
                      <w:tab w:val="center" w:pos="5511"/>
                      <w:tab w:val="center" w:pos="7671"/>
                    </w:tabs>
                    <w:spacing w:before="100" w:beforeAutospacing="1" w:after="100" w:afterAutospacing="1" w:line="240" w:lineRule="exact"/>
                    <w:jc w:val="both"/>
                    <w:rPr>
                      <w:rFonts w:ascii="Times New Roman" w:eastAsia="Times New Roman" w:hAnsi="Times New Roman" w:cs="Times New Roman"/>
                      <w:sz w:val="14"/>
                      <w:lang w:val="en-GB" w:eastAsia="tr-TR"/>
                    </w:rPr>
                  </w:pPr>
                </w:p>
                <w:p w:rsidR="00DD4BFA" w:rsidRPr="00DD4BFA" w:rsidRDefault="00DD4BFA" w:rsidP="00DD4BFA">
                  <w:pPr>
                    <w:tabs>
                      <w:tab w:val="center" w:pos="914"/>
                      <w:tab w:val="center" w:pos="3351"/>
                      <w:tab w:val="center" w:pos="5511"/>
                      <w:tab w:val="center" w:pos="7671"/>
                    </w:tabs>
                    <w:spacing w:before="100" w:beforeAutospacing="1" w:after="100" w:afterAutospacing="1" w:line="240" w:lineRule="exact"/>
                    <w:jc w:val="both"/>
                    <w:rPr>
                      <w:rFonts w:ascii="Times New Roman" w:eastAsia="Times New Roman" w:hAnsi="Times New Roman" w:cs="Times New Roman"/>
                      <w:sz w:val="14"/>
                      <w:lang w:val="en-GB" w:eastAsia="tr-TR"/>
                    </w:rPr>
                  </w:pPr>
                  <w:r w:rsidRPr="00DD4BFA">
                    <w:rPr>
                      <w:rFonts w:ascii="Times New Roman" w:eastAsia="Times New Roman" w:hAnsi="Times New Roman" w:cs="Times New Roman"/>
                      <w:sz w:val="14"/>
                      <w:lang w:val="en-GB" w:eastAsia="tr-TR"/>
                    </w:rPr>
                    <w:tab/>
                    <w:t>S. ERGİN</w:t>
                  </w:r>
                  <w:r w:rsidRPr="00DD4BFA">
                    <w:rPr>
                      <w:rFonts w:ascii="Times New Roman" w:eastAsia="Times New Roman" w:hAnsi="Times New Roman" w:cs="Times New Roman"/>
                      <w:sz w:val="14"/>
                      <w:lang w:val="en-GB" w:eastAsia="tr-TR"/>
                    </w:rPr>
                    <w:tab/>
                    <w:t>F. ŞAHİN</w:t>
                  </w:r>
                  <w:r w:rsidRPr="00DD4BFA">
                    <w:rPr>
                      <w:rFonts w:ascii="Times New Roman" w:eastAsia="Times New Roman" w:hAnsi="Times New Roman" w:cs="Times New Roman"/>
                      <w:sz w:val="14"/>
                      <w:lang w:val="en-GB" w:eastAsia="tr-TR"/>
                    </w:rPr>
                    <w:tab/>
                  </w:r>
                  <w:smartTag w:uri="urn:schemas-microsoft-com:office:smarttags" w:element="place">
                    <w:r w:rsidRPr="00DD4BFA">
                      <w:rPr>
                        <w:rFonts w:ascii="Times New Roman" w:eastAsia="Times New Roman" w:hAnsi="Times New Roman" w:cs="Times New Roman"/>
                        <w:sz w:val="14"/>
                        <w:lang w:val="en-GB" w:eastAsia="tr-TR"/>
                      </w:rPr>
                      <w:t>E. BAĞIŞ</w:t>
                    </w:r>
                  </w:smartTag>
                  <w:r w:rsidRPr="00DD4BFA">
                    <w:rPr>
                      <w:rFonts w:ascii="Times New Roman" w:eastAsia="Times New Roman" w:hAnsi="Times New Roman" w:cs="Times New Roman"/>
                      <w:sz w:val="14"/>
                      <w:lang w:val="en-GB" w:eastAsia="tr-TR"/>
                    </w:rPr>
                    <w:tab/>
                    <w:t>N. ERGÜN</w:t>
                  </w:r>
                </w:p>
                <w:p w:rsidR="00DD4BFA" w:rsidRPr="00DD4BFA" w:rsidRDefault="00DD4BFA" w:rsidP="00DD4BFA">
                  <w:pPr>
                    <w:tabs>
                      <w:tab w:val="center" w:pos="914"/>
                      <w:tab w:val="center" w:pos="3351"/>
                      <w:tab w:val="center" w:pos="5511"/>
                      <w:tab w:val="center" w:pos="7671"/>
                    </w:tabs>
                    <w:spacing w:before="100" w:beforeAutospacing="1" w:after="100" w:afterAutospacing="1" w:line="240" w:lineRule="exact"/>
                    <w:jc w:val="both"/>
                    <w:rPr>
                      <w:rFonts w:ascii="Times New Roman" w:eastAsia="Times New Roman" w:hAnsi="Times New Roman" w:cs="Times New Roman"/>
                      <w:sz w:val="14"/>
                      <w:lang w:val="en-GB" w:eastAsia="tr-TR"/>
                    </w:rPr>
                  </w:pPr>
                  <w:r w:rsidRPr="00DD4BFA">
                    <w:rPr>
                      <w:rFonts w:ascii="Times New Roman" w:eastAsia="Times New Roman" w:hAnsi="Times New Roman" w:cs="Times New Roman"/>
                      <w:sz w:val="14"/>
                      <w:lang w:val="en-GB" w:eastAsia="tr-TR"/>
                    </w:rPr>
                    <w:tab/>
                  </w:r>
                  <w:proofErr w:type="spellStart"/>
                  <w:r w:rsidRPr="00DD4BFA">
                    <w:rPr>
                      <w:rFonts w:ascii="Times New Roman" w:eastAsia="Times New Roman" w:hAnsi="Times New Roman" w:cs="Times New Roman"/>
                      <w:sz w:val="14"/>
                      <w:lang w:val="en-GB" w:eastAsia="tr-TR"/>
                    </w:rPr>
                    <w:t>Adalet</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Bakanı</w:t>
                  </w:r>
                  <w:proofErr w:type="spellEnd"/>
                  <w:r w:rsidRPr="00DD4BFA">
                    <w:rPr>
                      <w:rFonts w:ascii="Times New Roman" w:eastAsia="Times New Roman" w:hAnsi="Times New Roman" w:cs="Times New Roman"/>
                      <w:sz w:val="14"/>
                      <w:lang w:val="en-GB" w:eastAsia="tr-TR"/>
                    </w:rPr>
                    <w:tab/>
                  </w:r>
                  <w:proofErr w:type="spellStart"/>
                  <w:r w:rsidRPr="00DD4BFA">
                    <w:rPr>
                      <w:rFonts w:ascii="Times New Roman" w:eastAsia="Times New Roman" w:hAnsi="Times New Roman" w:cs="Times New Roman"/>
                      <w:sz w:val="14"/>
                      <w:lang w:val="en-GB" w:eastAsia="tr-TR"/>
                    </w:rPr>
                    <w:t>Aile</w:t>
                  </w:r>
                  <w:proofErr w:type="spellEnd"/>
                  <w:r w:rsidRPr="00DD4BFA">
                    <w:rPr>
                      <w:rFonts w:ascii="Times New Roman" w:eastAsia="Times New Roman" w:hAnsi="Times New Roman" w:cs="Times New Roman"/>
                      <w:sz w:val="14"/>
                      <w:lang w:val="en-GB" w:eastAsia="tr-TR"/>
                    </w:rPr>
                    <w:t xml:space="preserve"> ve </w:t>
                  </w:r>
                  <w:proofErr w:type="spellStart"/>
                  <w:r w:rsidRPr="00DD4BFA">
                    <w:rPr>
                      <w:rFonts w:ascii="Times New Roman" w:eastAsia="Times New Roman" w:hAnsi="Times New Roman" w:cs="Times New Roman"/>
                      <w:sz w:val="14"/>
                      <w:lang w:val="en-GB" w:eastAsia="tr-TR"/>
                    </w:rPr>
                    <w:t>Sosyal</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Politikalar</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Bakanı</w:t>
                  </w:r>
                  <w:proofErr w:type="spellEnd"/>
                  <w:r w:rsidRPr="00DD4BFA">
                    <w:rPr>
                      <w:rFonts w:ascii="Times New Roman" w:eastAsia="Times New Roman" w:hAnsi="Times New Roman" w:cs="Times New Roman"/>
                      <w:sz w:val="14"/>
                      <w:lang w:val="en-GB" w:eastAsia="tr-TR"/>
                    </w:rPr>
                    <w:t xml:space="preserve"> </w:t>
                  </w:r>
                  <w:r w:rsidRPr="00DD4BFA">
                    <w:rPr>
                      <w:rFonts w:ascii="Times New Roman" w:eastAsia="Times New Roman" w:hAnsi="Times New Roman" w:cs="Times New Roman"/>
                      <w:sz w:val="14"/>
                      <w:lang w:val="en-GB" w:eastAsia="tr-TR"/>
                    </w:rPr>
                    <w:tab/>
                  </w:r>
                  <w:proofErr w:type="spellStart"/>
                  <w:r w:rsidRPr="00DD4BFA">
                    <w:rPr>
                      <w:rFonts w:ascii="Times New Roman" w:eastAsia="Times New Roman" w:hAnsi="Times New Roman" w:cs="Times New Roman"/>
                      <w:sz w:val="14"/>
                      <w:lang w:val="en-GB" w:eastAsia="tr-TR"/>
                    </w:rPr>
                    <w:t>Avrupa</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Birliği</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Bakanı</w:t>
                  </w:r>
                  <w:proofErr w:type="spellEnd"/>
                  <w:r w:rsidRPr="00DD4BFA">
                    <w:rPr>
                      <w:rFonts w:ascii="Times New Roman" w:eastAsia="Times New Roman" w:hAnsi="Times New Roman" w:cs="Times New Roman"/>
                      <w:sz w:val="14"/>
                      <w:lang w:val="en-GB" w:eastAsia="tr-TR"/>
                    </w:rPr>
                    <w:tab/>
                  </w:r>
                  <w:proofErr w:type="spellStart"/>
                  <w:r w:rsidRPr="00DD4BFA">
                    <w:rPr>
                      <w:rFonts w:ascii="Times New Roman" w:eastAsia="Times New Roman" w:hAnsi="Times New Roman" w:cs="Times New Roman"/>
                      <w:sz w:val="14"/>
                      <w:lang w:val="en-GB" w:eastAsia="tr-TR"/>
                    </w:rPr>
                    <w:t>Bilim</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Sanayi</w:t>
                  </w:r>
                  <w:proofErr w:type="spellEnd"/>
                  <w:r w:rsidRPr="00DD4BFA">
                    <w:rPr>
                      <w:rFonts w:ascii="Times New Roman" w:eastAsia="Times New Roman" w:hAnsi="Times New Roman" w:cs="Times New Roman"/>
                      <w:sz w:val="14"/>
                      <w:lang w:val="en-GB" w:eastAsia="tr-TR"/>
                    </w:rPr>
                    <w:t xml:space="preserve"> ve </w:t>
                  </w:r>
                  <w:proofErr w:type="spellStart"/>
                  <w:r w:rsidRPr="00DD4BFA">
                    <w:rPr>
                      <w:rFonts w:ascii="Times New Roman" w:eastAsia="Times New Roman" w:hAnsi="Times New Roman" w:cs="Times New Roman"/>
                      <w:sz w:val="14"/>
                      <w:lang w:val="en-GB" w:eastAsia="tr-TR"/>
                    </w:rPr>
                    <w:t>Teknoloji</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Bakanı</w:t>
                  </w:r>
                  <w:proofErr w:type="spellEnd"/>
                </w:p>
                <w:p w:rsidR="00DD4BFA" w:rsidRPr="00DD4BFA" w:rsidRDefault="00DD4BFA" w:rsidP="00DD4BFA">
                  <w:pPr>
                    <w:tabs>
                      <w:tab w:val="center" w:pos="914"/>
                      <w:tab w:val="center" w:pos="3351"/>
                      <w:tab w:val="center" w:pos="5511"/>
                      <w:tab w:val="center" w:pos="7671"/>
                    </w:tabs>
                    <w:spacing w:before="100" w:beforeAutospacing="1" w:after="100" w:afterAutospacing="1" w:line="240" w:lineRule="exact"/>
                    <w:jc w:val="both"/>
                    <w:rPr>
                      <w:rFonts w:ascii="Times New Roman" w:eastAsia="Times New Roman" w:hAnsi="Times New Roman" w:cs="Times New Roman"/>
                      <w:sz w:val="14"/>
                      <w:lang w:val="en-GB" w:eastAsia="tr-TR"/>
                    </w:rPr>
                  </w:pPr>
                </w:p>
                <w:p w:rsidR="00DD4BFA" w:rsidRPr="00DD4BFA" w:rsidRDefault="00DD4BFA" w:rsidP="00DD4BFA">
                  <w:pPr>
                    <w:tabs>
                      <w:tab w:val="center" w:pos="914"/>
                      <w:tab w:val="center" w:pos="3351"/>
                      <w:tab w:val="center" w:pos="5511"/>
                      <w:tab w:val="center" w:pos="7671"/>
                    </w:tabs>
                    <w:spacing w:before="100" w:beforeAutospacing="1" w:after="100" w:afterAutospacing="1" w:line="240" w:lineRule="exact"/>
                    <w:jc w:val="both"/>
                    <w:rPr>
                      <w:rFonts w:ascii="Times New Roman" w:eastAsia="Times New Roman" w:hAnsi="Times New Roman" w:cs="Times New Roman"/>
                      <w:sz w:val="14"/>
                      <w:lang w:val="en-GB" w:eastAsia="tr-TR"/>
                    </w:rPr>
                  </w:pPr>
                  <w:r w:rsidRPr="00DD4BFA">
                    <w:rPr>
                      <w:rFonts w:ascii="Times New Roman" w:eastAsia="Times New Roman" w:hAnsi="Times New Roman" w:cs="Times New Roman"/>
                      <w:sz w:val="14"/>
                      <w:lang w:val="en-GB" w:eastAsia="tr-TR"/>
                    </w:rPr>
                    <w:tab/>
                    <w:t>F. ÇELİK</w:t>
                  </w:r>
                  <w:r w:rsidRPr="00DD4BFA">
                    <w:rPr>
                      <w:rFonts w:ascii="Times New Roman" w:eastAsia="Times New Roman" w:hAnsi="Times New Roman" w:cs="Times New Roman"/>
                      <w:sz w:val="14"/>
                      <w:lang w:val="en-GB" w:eastAsia="tr-TR"/>
                    </w:rPr>
                    <w:tab/>
                  </w:r>
                  <w:smartTag w:uri="urn:schemas-microsoft-com:office:smarttags" w:element="place">
                    <w:r w:rsidRPr="00DD4BFA">
                      <w:rPr>
                        <w:rFonts w:ascii="Times New Roman" w:eastAsia="Times New Roman" w:hAnsi="Times New Roman" w:cs="Times New Roman"/>
                        <w:sz w:val="14"/>
                        <w:lang w:val="en-GB" w:eastAsia="tr-TR"/>
                      </w:rPr>
                      <w:t>E. BAYRAKTAR</w:t>
                    </w:r>
                  </w:smartTag>
                  <w:r w:rsidRPr="00DD4BFA">
                    <w:rPr>
                      <w:rFonts w:ascii="Times New Roman" w:eastAsia="Times New Roman" w:hAnsi="Times New Roman" w:cs="Times New Roman"/>
                      <w:sz w:val="14"/>
                      <w:lang w:val="en-GB" w:eastAsia="tr-TR"/>
                    </w:rPr>
                    <w:tab/>
                    <w:t>A. DAVUTOĞLU</w:t>
                  </w:r>
                  <w:r w:rsidRPr="00DD4BFA">
                    <w:rPr>
                      <w:rFonts w:ascii="Times New Roman" w:eastAsia="Times New Roman" w:hAnsi="Times New Roman" w:cs="Times New Roman"/>
                      <w:sz w:val="14"/>
                      <w:lang w:val="en-GB" w:eastAsia="tr-TR"/>
                    </w:rPr>
                    <w:tab/>
                    <w:t>M. Z. ÇAĞLAYAN</w:t>
                  </w:r>
                </w:p>
                <w:p w:rsidR="00DD4BFA" w:rsidRPr="00DD4BFA" w:rsidRDefault="00DD4BFA" w:rsidP="00DD4BFA">
                  <w:pPr>
                    <w:tabs>
                      <w:tab w:val="center" w:pos="914"/>
                      <w:tab w:val="center" w:pos="3351"/>
                      <w:tab w:val="center" w:pos="5511"/>
                      <w:tab w:val="center" w:pos="7671"/>
                    </w:tabs>
                    <w:spacing w:before="100" w:beforeAutospacing="1" w:after="100" w:afterAutospacing="1" w:line="240" w:lineRule="exact"/>
                    <w:jc w:val="both"/>
                    <w:rPr>
                      <w:rFonts w:ascii="Times New Roman" w:eastAsia="Times New Roman" w:hAnsi="Times New Roman" w:cs="Times New Roman"/>
                      <w:sz w:val="14"/>
                      <w:lang w:val="en-GB" w:eastAsia="tr-TR"/>
                    </w:rPr>
                  </w:pPr>
                  <w:r w:rsidRPr="00DD4BFA">
                    <w:rPr>
                      <w:rFonts w:ascii="Times New Roman" w:eastAsia="Times New Roman" w:hAnsi="Times New Roman" w:cs="Times New Roman"/>
                      <w:sz w:val="14"/>
                      <w:lang w:val="en-GB" w:eastAsia="tr-TR"/>
                    </w:rPr>
                    <w:tab/>
                  </w:r>
                  <w:proofErr w:type="spellStart"/>
                  <w:r w:rsidRPr="00DD4BFA">
                    <w:rPr>
                      <w:rFonts w:ascii="Times New Roman" w:eastAsia="Times New Roman" w:hAnsi="Times New Roman" w:cs="Times New Roman"/>
                      <w:sz w:val="14"/>
                      <w:lang w:val="en-GB" w:eastAsia="tr-TR"/>
                    </w:rPr>
                    <w:t>Çalışma</w:t>
                  </w:r>
                  <w:proofErr w:type="spellEnd"/>
                  <w:r w:rsidRPr="00DD4BFA">
                    <w:rPr>
                      <w:rFonts w:ascii="Times New Roman" w:eastAsia="Times New Roman" w:hAnsi="Times New Roman" w:cs="Times New Roman"/>
                      <w:sz w:val="14"/>
                      <w:lang w:val="en-GB" w:eastAsia="tr-TR"/>
                    </w:rPr>
                    <w:t xml:space="preserve"> ve </w:t>
                  </w:r>
                  <w:proofErr w:type="spellStart"/>
                  <w:r w:rsidRPr="00DD4BFA">
                    <w:rPr>
                      <w:rFonts w:ascii="Times New Roman" w:eastAsia="Times New Roman" w:hAnsi="Times New Roman" w:cs="Times New Roman"/>
                      <w:sz w:val="14"/>
                      <w:lang w:val="en-GB" w:eastAsia="tr-TR"/>
                    </w:rPr>
                    <w:t>Sosyal</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Güvenlik</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Bakanı</w:t>
                  </w:r>
                  <w:proofErr w:type="spellEnd"/>
                  <w:r w:rsidRPr="00DD4BFA">
                    <w:rPr>
                      <w:rFonts w:ascii="Times New Roman" w:eastAsia="Times New Roman" w:hAnsi="Times New Roman" w:cs="Times New Roman"/>
                      <w:sz w:val="14"/>
                      <w:lang w:val="en-GB" w:eastAsia="tr-TR"/>
                    </w:rPr>
                    <w:tab/>
                  </w:r>
                  <w:proofErr w:type="spellStart"/>
                  <w:r w:rsidRPr="00DD4BFA">
                    <w:rPr>
                      <w:rFonts w:ascii="Times New Roman" w:eastAsia="Times New Roman" w:hAnsi="Times New Roman" w:cs="Times New Roman"/>
                      <w:sz w:val="14"/>
                      <w:lang w:val="en-GB" w:eastAsia="tr-TR"/>
                    </w:rPr>
                    <w:t>Çevre</w:t>
                  </w:r>
                  <w:proofErr w:type="spellEnd"/>
                  <w:r w:rsidRPr="00DD4BFA">
                    <w:rPr>
                      <w:rFonts w:ascii="Times New Roman" w:eastAsia="Times New Roman" w:hAnsi="Times New Roman" w:cs="Times New Roman"/>
                      <w:sz w:val="14"/>
                      <w:lang w:val="en-GB" w:eastAsia="tr-TR"/>
                    </w:rPr>
                    <w:t xml:space="preserve"> ve </w:t>
                  </w:r>
                  <w:proofErr w:type="spellStart"/>
                  <w:r w:rsidRPr="00DD4BFA">
                    <w:rPr>
                      <w:rFonts w:ascii="Times New Roman" w:eastAsia="Times New Roman" w:hAnsi="Times New Roman" w:cs="Times New Roman"/>
                      <w:sz w:val="14"/>
                      <w:lang w:val="en-GB" w:eastAsia="tr-TR"/>
                    </w:rPr>
                    <w:t>Şehircilik</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Bakanı</w:t>
                  </w:r>
                  <w:proofErr w:type="spellEnd"/>
                  <w:r w:rsidRPr="00DD4BFA">
                    <w:rPr>
                      <w:rFonts w:ascii="Times New Roman" w:eastAsia="Times New Roman" w:hAnsi="Times New Roman" w:cs="Times New Roman"/>
                      <w:sz w:val="14"/>
                      <w:lang w:val="en-GB" w:eastAsia="tr-TR"/>
                    </w:rPr>
                    <w:tab/>
                  </w:r>
                  <w:proofErr w:type="spellStart"/>
                  <w:r w:rsidRPr="00DD4BFA">
                    <w:rPr>
                      <w:rFonts w:ascii="Times New Roman" w:eastAsia="Times New Roman" w:hAnsi="Times New Roman" w:cs="Times New Roman"/>
                      <w:sz w:val="14"/>
                      <w:lang w:val="en-GB" w:eastAsia="tr-TR"/>
                    </w:rPr>
                    <w:t>Dışişleri</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Bakanı</w:t>
                  </w:r>
                  <w:proofErr w:type="spellEnd"/>
                  <w:r w:rsidRPr="00DD4BFA">
                    <w:rPr>
                      <w:rFonts w:ascii="Times New Roman" w:eastAsia="Times New Roman" w:hAnsi="Times New Roman" w:cs="Times New Roman"/>
                      <w:sz w:val="14"/>
                      <w:lang w:val="en-GB" w:eastAsia="tr-TR"/>
                    </w:rPr>
                    <w:tab/>
                  </w:r>
                  <w:proofErr w:type="spellStart"/>
                  <w:r w:rsidRPr="00DD4BFA">
                    <w:rPr>
                      <w:rFonts w:ascii="Times New Roman" w:eastAsia="Times New Roman" w:hAnsi="Times New Roman" w:cs="Times New Roman"/>
                      <w:sz w:val="14"/>
                      <w:lang w:val="en-GB" w:eastAsia="tr-TR"/>
                    </w:rPr>
                    <w:t>Ekonomi</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Bakanı</w:t>
                  </w:r>
                  <w:proofErr w:type="spellEnd"/>
                </w:p>
                <w:p w:rsidR="00DD4BFA" w:rsidRPr="00DD4BFA" w:rsidRDefault="00DD4BFA" w:rsidP="00DD4BFA">
                  <w:pPr>
                    <w:tabs>
                      <w:tab w:val="center" w:pos="914"/>
                      <w:tab w:val="center" w:pos="3351"/>
                      <w:tab w:val="center" w:pos="5511"/>
                      <w:tab w:val="center" w:pos="7671"/>
                    </w:tabs>
                    <w:spacing w:before="100" w:beforeAutospacing="1" w:after="100" w:afterAutospacing="1" w:line="240" w:lineRule="exact"/>
                    <w:jc w:val="both"/>
                    <w:rPr>
                      <w:rFonts w:ascii="Times New Roman" w:eastAsia="Times New Roman" w:hAnsi="Times New Roman" w:cs="Times New Roman"/>
                      <w:sz w:val="14"/>
                      <w:lang w:val="en-GB" w:eastAsia="tr-TR"/>
                    </w:rPr>
                  </w:pPr>
                </w:p>
                <w:p w:rsidR="00DD4BFA" w:rsidRPr="00DD4BFA" w:rsidRDefault="00DD4BFA" w:rsidP="00DD4BFA">
                  <w:pPr>
                    <w:tabs>
                      <w:tab w:val="center" w:pos="914"/>
                      <w:tab w:val="center" w:pos="3351"/>
                      <w:tab w:val="center" w:pos="5511"/>
                      <w:tab w:val="center" w:pos="7671"/>
                    </w:tabs>
                    <w:spacing w:before="100" w:beforeAutospacing="1" w:after="100" w:afterAutospacing="1" w:line="240" w:lineRule="exact"/>
                    <w:jc w:val="both"/>
                    <w:rPr>
                      <w:rFonts w:ascii="Times New Roman" w:eastAsia="Times New Roman" w:hAnsi="Times New Roman" w:cs="Times New Roman"/>
                      <w:sz w:val="14"/>
                      <w:lang w:val="en-GB" w:eastAsia="tr-TR"/>
                    </w:rPr>
                  </w:pPr>
                  <w:r w:rsidRPr="00DD4BFA">
                    <w:rPr>
                      <w:rFonts w:ascii="Times New Roman" w:eastAsia="Times New Roman" w:hAnsi="Times New Roman" w:cs="Times New Roman"/>
                      <w:sz w:val="14"/>
                      <w:lang w:val="en-GB" w:eastAsia="tr-TR"/>
                    </w:rPr>
                    <w:tab/>
                    <w:t>T. YILDIZ</w:t>
                  </w:r>
                  <w:r w:rsidRPr="00DD4BFA">
                    <w:rPr>
                      <w:rFonts w:ascii="Times New Roman" w:eastAsia="Times New Roman" w:hAnsi="Times New Roman" w:cs="Times New Roman"/>
                      <w:sz w:val="14"/>
                      <w:lang w:val="en-GB" w:eastAsia="tr-TR"/>
                    </w:rPr>
                    <w:tab/>
                    <w:t>S. KILIÇ</w:t>
                  </w:r>
                  <w:r w:rsidRPr="00DD4BFA">
                    <w:rPr>
                      <w:rFonts w:ascii="Times New Roman" w:eastAsia="Times New Roman" w:hAnsi="Times New Roman" w:cs="Times New Roman"/>
                      <w:sz w:val="14"/>
                      <w:lang w:val="en-GB" w:eastAsia="tr-TR"/>
                    </w:rPr>
                    <w:tab/>
                    <w:t>M. M. EKER</w:t>
                  </w:r>
                  <w:r w:rsidRPr="00DD4BFA">
                    <w:rPr>
                      <w:rFonts w:ascii="Times New Roman" w:eastAsia="Times New Roman" w:hAnsi="Times New Roman" w:cs="Times New Roman"/>
                      <w:sz w:val="14"/>
                      <w:lang w:val="en-GB" w:eastAsia="tr-TR"/>
                    </w:rPr>
                    <w:tab/>
                    <w:t>H. YAZICI</w:t>
                  </w:r>
                </w:p>
                <w:p w:rsidR="00DD4BFA" w:rsidRPr="00DD4BFA" w:rsidRDefault="00DD4BFA" w:rsidP="00DD4BFA">
                  <w:pPr>
                    <w:tabs>
                      <w:tab w:val="center" w:pos="914"/>
                      <w:tab w:val="center" w:pos="3351"/>
                      <w:tab w:val="center" w:pos="5511"/>
                      <w:tab w:val="center" w:pos="7671"/>
                    </w:tabs>
                    <w:spacing w:before="100" w:beforeAutospacing="1" w:after="100" w:afterAutospacing="1" w:line="240" w:lineRule="exact"/>
                    <w:jc w:val="both"/>
                    <w:rPr>
                      <w:rFonts w:ascii="Times New Roman" w:eastAsia="Times New Roman" w:hAnsi="Times New Roman" w:cs="Times New Roman"/>
                      <w:sz w:val="14"/>
                      <w:lang w:val="en-GB" w:eastAsia="tr-TR"/>
                    </w:rPr>
                  </w:pPr>
                  <w:r w:rsidRPr="00DD4BFA">
                    <w:rPr>
                      <w:rFonts w:ascii="Times New Roman" w:eastAsia="Times New Roman" w:hAnsi="Times New Roman" w:cs="Times New Roman"/>
                      <w:sz w:val="14"/>
                      <w:lang w:val="en-GB" w:eastAsia="tr-TR"/>
                    </w:rPr>
                    <w:tab/>
                  </w:r>
                  <w:proofErr w:type="spellStart"/>
                  <w:r w:rsidRPr="00DD4BFA">
                    <w:rPr>
                      <w:rFonts w:ascii="Times New Roman" w:eastAsia="Times New Roman" w:hAnsi="Times New Roman" w:cs="Times New Roman"/>
                      <w:sz w:val="14"/>
                      <w:lang w:val="en-GB" w:eastAsia="tr-TR"/>
                    </w:rPr>
                    <w:t>Enerji</w:t>
                  </w:r>
                  <w:proofErr w:type="spellEnd"/>
                  <w:r w:rsidRPr="00DD4BFA">
                    <w:rPr>
                      <w:rFonts w:ascii="Times New Roman" w:eastAsia="Times New Roman" w:hAnsi="Times New Roman" w:cs="Times New Roman"/>
                      <w:sz w:val="14"/>
                      <w:lang w:val="en-GB" w:eastAsia="tr-TR"/>
                    </w:rPr>
                    <w:t xml:space="preserve"> ve </w:t>
                  </w:r>
                  <w:proofErr w:type="spellStart"/>
                  <w:r w:rsidRPr="00DD4BFA">
                    <w:rPr>
                      <w:rFonts w:ascii="Times New Roman" w:eastAsia="Times New Roman" w:hAnsi="Times New Roman" w:cs="Times New Roman"/>
                      <w:sz w:val="14"/>
                      <w:lang w:val="en-GB" w:eastAsia="tr-TR"/>
                    </w:rPr>
                    <w:t>Tabii</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Kaynaklar</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Bakanı</w:t>
                  </w:r>
                  <w:proofErr w:type="spellEnd"/>
                  <w:r w:rsidRPr="00DD4BFA">
                    <w:rPr>
                      <w:rFonts w:ascii="Times New Roman" w:eastAsia="Times New Roman" w:hAnsi="Times New Roman" w:cs="Times New Roman"/>
                      <w:sz w:val="14"/>
                      <w:lang w:val="en-GB" w:eastAsia="tr-TR"/>
                    </w:rPr>
                    <w:tab/>
                  </w:r>
                  <w:proofErr w:type="spellStart"/>
                  <w:r w:rsidRPr="00DD4BFA">
                    <w:rPr>
                      <w:rFonts w:ascii="Times New Roman" w:eastAsia="Times New Roman" w:hAnsi="Times New Roman" w:cs="Times New Roman"/>
                      <w:sz w:val="14"/>
                      <w:lang w:val="en-GB" w:eastAsia="tr-TR"/>
                    </w:rPr>
                    <w:t>Gençlik</w:t>
                  </w:r>
                  <w:proofErr w:type="spellEnd"/>
                  <w:r w:rsidRPr="00DD4BFA">
                    <w:rPr>
                      <w:rFonts w:ascii="Times New Roman" w:eastAsia="Times New Roman" w:hAnsi="Times New Roman" w:cs="Times New Roman"/>
                      <w:sz w:val="14"/>
                      <w:lang w:val="en-GB" w:eastAsia="tr-TR"/>
                    </w:rPr>
                    <w:t xml:space="preserve"> ve </w:t>
                  </w:r>
                  <w:proofErr w:type="spellStart"/>
                  <w:r w:rsidRPr="00DD4BFA">
                    <w:rPr>
                      <w:rFonts w:ascii="Times New Roman" w:eastAsia="Times New Roman" w:hAnsi="Times New Roman" w:cs="Times New Roman"/>
                      <w:sz w:val="14"/>
                      <w:lang w:val="en-GB" w:eastAsia="tr-TR"/>
                    </w:rPr>
                    <w:t>Spor</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Bakanı</w:t>
                  </w:r>
                  <w:proofErr w:type="spellEnd"/>
                  <w:r w:rsidRPr="00DD4BFA">
                    <w:rPr>
                      <w:rFonts w:ascii="Times New Roman" w:eastAsia="Times New Roman" w:hAnsi="Times New Roman" w:cs="Times New Roman"/>
                      <w:sz w:val="14"/>
                      <w:lang w:val="en-GB" w:eastAsia="tr-TR"/>
                    </w:rPr>
                    <w:tab/>
                  </w:r>
                  <w:proofErr w:type="spellStart"/>
                  <w:r w:rsidRPr="00DD4BFA">
                    <w:rPr>
                      <w:rFonts w:ascii="Times New Roman" w:eastAsia="Times New Roman" w:hAnsi="Times New Roman" w:cs="Times New Roman"/>
                      <w:sz w:val="14"/>
                      <w:lang w:val="en-GB" w:eastAsia="tr-TR"/>
                    </w:rPr>
                    <w:t>Gıda</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Tarım</w:t>
                  </w:r>
                  <w:proofErr w:type="spellEnd"/>
                  <w:r w:rsidRPr="00DD4BFA">
                    <w:rPr>
                      <w:rFonts w:ascii="Times New Roman" w:eastAsia="Times New Roman" w:hAnsi="Times New Roman" w:cs="Times New Roman"/>
                      <w:sz w:val="14"/>
                      <w:lang w:val="en-GB" w:eastAsia="tr-TR"/>
                    </w:rPr>
                    <w:t xml:space="preserve"> ve </w:t>
                  </w:r>
                  <w:proofErr w:type="spellStart"/>
                  <w:r w:rsidRPr="00DD4BFA">
                    <w:rPr>
                      <w:rFonts w:ascii="Times New Roman" w:eastAsia="Times New Roman" w:hAnsi="Times New Roman" w:cs="Times New Roman"/>
                      <w:sz w:val="14"/>
                      <w:lang w:val="en-GB" w:eastAsia="tr-TR"/>
                    </w:rPr>
                    <w:t>Hayvancılık</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Bakanı</w:t>
                  </w:r>
                  <w:proofErr w:type="spellEnd"/>
                  <w:r w:rsidRPr="00DD4BFA">
                    <w:rPr>
                      <w:rFonts w:ascii="Times New Roman" w:eastAsia="Times New Roman" w:hAnsi="Times New Roman" w:cs="Times New Roman"/>
                      <w:sz w:val="14"/>
                      <w:lang w:val="en-GB" w:eastAsia="tr-TR"/>
                    </w:rPr>
                    <w:tab/>
                  </w:r>
                  <w:proofErr w:type="spellStart"/>
                  <w:r w:rsidRPr="00DD4BFA">
                    <w:rPr>
                      <w:rFonts w:ascii="Times New Roman" w:eastAsia="Times New Roman" w:hAnsi="Times New Roman" w:cs="Times New Roman"/>
                      <w:sz w:val="14"/>
                      <w:lang w:val="en-GB" w:eastAsia="tr-TR"/>
                    </w:rPr>
                    <w:t>Gümrük</w:t>
                  </w:r>
                  <w:proofErr w:type="spellEnd"/>
                  <w:r w:rsidRPr="00DD4BFA">
                    <w:rPr>
                      <w:rFonts w:ascii="Times New Roman" w:eastAsia="Times New Roman" w:hAnsi="Times New Roman" w:cs="Times New Roman"/>
                      <w:sz w:val="14"/>
                      <w:lang w:val="en-GB" w:eastAsia="tr-TR"/>
                    </w:rPr>
                    <w:t xml:space="preserve"> ve </w:t>
                  </w:r>
                  <w:proofErr w:type="spellStart"/>
                  <w:r w:rsidRPr="00DD4BFA">
                    <w:rPr>
                      <w:rFonts w:ascii="Times New Roman" w:eastAsia="Times New Roman" w:hAnsi="Times New Roman" w:cs="Times New Roman"/>
                      <w:sz w:val="14"/>
                      <w:lang w:val="en-GB" w:eastAsia="tr-TR"/>
                    </w:rPr>
                    <w:t>Ticaret</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Bakanı</w:t>
                  </w:r>
                  <w:proofErr w:type="spellEnd"/>
                </w:p>
                <w:p w:rsidR="00DD4BFA" w:rsidRPr="00DD4BFA" w:rsidRDefault="00DD4BFA" w:rsidP="00DD4BFA">
                  <w:pPr>
                    <w:tabs>
                      <w:tab w:val="center" w:pos="914"/>
                      <w:tab w:val="center" w:pos="3351"/>
                      <w:tab w:val="center" w:pos="5511"/>
                      <w:tab w:val="center" w:pos="7671"/>
                    </w:tabs>
                    <w:spacing w:before="100" w:beforeAutospacing="1" w:after="100" w:afterAutospacing="1" w:line="240" w:lineRule="exact"/>
                    <w:jc w:val="both"/>
                    <w:rPr>
                      <w:rFonts w:ascii="Times New Roman" w:eastAsia="Times New Roman" w:hAnsi="Times New Roman" w:cs="Times New Roman"/>
                      <w:sz w:val="14"/>
                      <w:lang w:val="en-GB" w:eastAsia="tr-TR"/>
                    </w:rPr>
                  </w:pPr>
                </w:p>
                <w:p w:rsidR="00DD4BFA" w:rsidRPr="00DD4BFA" w:rsidRDefault="00DD4BFA" w:rsidP="00DD4BFA">
                  <w:pPr>
                    <w:tabs>
                      <w:tab w:val="center" w:pos="914"/>
                      <w:tab w:val="center" w:pos="3351"/>
                      <w:tab w:val="center" w:pos="5511"/>
                      <w:tab w:val="center" w:pos="7671"/>
                    </w:tabs>
                    <w:spacing w:before="100" w:beforeAutospacing="1" w:after="100" w:afterAutospacing="1" w:line="240" w:lineRule="exact"/>
                    <w:jc w:val="both"/>
                    <w:rPr>
                      <w:rFonts w:ascii="Times New Roman" w:eastAsia="Times New Roman" w:hAnsi="Times New Roman" w:cs="Times New Roman"/>
                      <w:sz w:val="14"/>
                      <w:lang w:val="en-GB" w:eastAsia="tr-TR"/>
                    </w:rPr>
                  </w:pPr>
                  <w:r w:rsidRPr="00DD4BFA">
                    <w:rPr>
                      <w:rFonts w:ascii="Times New Roman" w:eastAsia="Times New Roman" w:hAnsi="Times New Roman" w:cs="Times New Roman"/>
                      <w:sz w:val="14"/>
                      <w:lang w:val="en-GB" w:eastAsia="tr-TR"/>
                    </w:rPr>
                    <w:tab/>
                    <w:t>İ. N. ŞAHİN</w:t>
                  </w:r>
                  <w:r w:rsidRPr="00DD4BFA">
                    <w:rPr>
                      <w:rFonts w:ascii="Times New Roman" w:eastAsia="Times New Roman" w:hAnsi="Times New Roman" w:cs="Times New Roman"/>
                      <w:sz w:val="14"/>
                      <w:lang w:val="en-GB" w:eastAsia="tr-TR"/>
                    </w:rPr>
                    <w:tab/>
                    <w:t>C. YILMAZ</w:t>
                  </w:r>
                  <w:r w:rsidRPr="00DD4BFA">
                    <w:rPr>
                      <w:rFonts w:ascii="Times New Roman" w:eastAsia="Times New Roman" w:hAnsi="Times New Roman" w:cs="Times New Roman"/>
                      <w:sz w:val="14"/>
                      <w:lang w:val="en-GB" w:eastAsia="tr-TR"/>
                    </w:rPr>
                    <w:tab/>
                  </w:r>
                  <w:smartTag w:uri="urn:schemas-microsoft-com:office:smarttags" w:element="place">
                    <w:r w:rsidRPr="00DD4BFA">
                      <w:rPr>
                        <w:rFonts w:ascii="Times New Roman" w:eastAsia="Times New Roman" w:hAnsi="Times New Roman" w:cs="Times New Roman"/>
                        <w:sz w:val="14"/>
                        <w:lang w:val="en-GB" w:eastAsia="tr-TR"/>
                      </w:rPr>
                      <w:t>E. GÜNAY</w:t>
                    </w:r>
                  </w:smartTag>
                  <w:r w:rsidRPr="00DD4BFA">
                    <w:rPr>
                      <w:rFonts w:ascii="Times New Roman" w:eastAsia="Times New Roman" w:hAnsi="Times New Roman" w:cs="Times New Roman"/>
                      <w:sz w:val="14"/>
                      <w:lang w:val="en-GB" w:eastAsia="tr-TR"/>
                    </w:rPr>
                    <w:tab/>
                    <w:t>M. ŞİMŞEK</w:t>
                  </w:r>
                </w:p>
                <w:p w:rsidR="00DD4BFA" w:rsidRPr="00DD4BFA" w:rsidRDefault="00DD4BFA" w:rsidP="00DD4BFA">
                  <w:pPr>
                    <w:tabs>
                      <w:tab w:val="center" w:pos="914"/>
                      <w:tab w:val="center" w:pos="3351"/>
                      <w:tab w:val="center" w:pos="5511"/>
                      <w:tab w:val="center" w:pos="7671"/>
                    </w:tabs>
                    <w:spacing w:before="100" w:beforeAutospacing="1" w:after="100" w:afterAutospacing="1" w:line="240" w:lineRule="exact"/>
                    <w:jc w:val="both"/>
                    <w:rPr>
                      <w:rFonts w:ascii="Times New Roman" w:eastAsia="Times New Roman" w:hAnsi="Times New Roman" w:cs="Times New Roman"/>
                      <w:sz w:val="14"/>
                      <w:lang w:val="en-GB" w:eastAsia="tr-TR"/>
                    </w:rPr>
                  </w:pPr>
                  <w:r w:rsidRPr="00DD4BFA">
                    <w:rPr>
                      <w:rFonts w:ascii="Times New Roman" w:eastAsia="Times New Roman" w:hAnsi="Times New Roman" w:cs="Times New Roman"/>
                      <w:sz w:val="14"/>
                      <w:lang w:val="en-GB" w:eastAsia="tr-TR"/>
                    </w:rPr>
                    <w:tab/>
                  </w:r>
                  <w:proofErr w:type="spellStart"/>
                  <w:r w:rsidRPr="00DD4BFA">
                    <w:rPr>
                      <w:rFonts w:ascii="Times New Roman" w:eastAsia="Times New Roman" w:hAnsi="Times New Roman" w:cs="Times New Roman"/>
                      <w:sz w:val="14"/>
                      <w:lang w:val="en-GB" w:eastAsia="tr-TR"/>
                    </w:rPr>
                    <w:t>İçişleri</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Bakanı</w:t>
                  </w:r>
                  <w:proofErr w:type="spellEnd"/>
                  <w:r w:rsidRPr="00DD4BFA">
                    <w:rPr>
                      <w:rFonts w:ascii="Times New Roman" w:eastAsia="Times New Roman" w:hAnsi="Times New Roman" w:cs="Times New Roman"/>
                      <w:sz w:val="14"/>
                      <w:lang w:val="en-GB" w:eastAsia="tr-TR"/>
                    </w:rPr>
                    <w:tab/>
                  </w:r>
                  <w:proofErr w:type="spellStart"/>
                  <w:r w:rsidRPr="00DD4BFA">
                    <w:rPr>
                      <w:rFonts w:ascii="Times New Roman" w:eastAsia="Times New Roman" w:hAnsi="Times New Roman" w:cs="Times New Roman"/>
                      <w:sz w:val="14"/>
                      <w:lang w:val="en-GB" w:eastAsia="tr-TR"/>
                    </w:rPr>
                    <w:t>Kalkınma</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Bakanı</w:t>
                  </w:r>
                  <w:proofErr w:type="spellEnd"/>
                  <w:r w:rsidRPr="00DD4BFA">
                    <w:rPr>
                      <w:rFonts w:ascii="Times New Roman" w:eastAsia="Times New Roman" w:hAnsi="Times New Roman" w:cs="Times New Roman"/>
                      <w:sz w:val="14"/>
                      <w:lang w:val="en-GB" w:eastAsia="tr-TR"/>
                    </w:rPr>
                    <w:tab/>
                  </w:r>
                  <w:proofErr w:type="spellStart"/>
                  <w:r w:rsidRPr="00DD4BFA">
                    <w:rPr>
                      <w:rFonts w:ascii="Times New Roman" w:eastAsia="Times New Roman" w:hAnsi="Times New Roman" w:cs="Times New Roman"/>
                      <w:sz w:val="14"/>
                      <w:lang w:val="en-GB" w:eastAsia="tr-TR"/>
                    </w:rPr>
                    <w:t>Kültür</w:t>
                  </w:r>
                  <w:proofErr w:type="spellEnd"/>
                  <w:r w:rsidRPr="00DD4BFA">
                    <w:rPr>
                      <w:rFonts w:ascii="Times New Roman" w:eastAsia="Times New Roman" w:hAnsi="Times New Roman" w:cs="Times New Roman"/>
                      <w:sz w:val="14"/>
                      <w:lang w:val="en-GB" w:eastAsia="tr-TR"/>
                    </w:rPr>
                    <w:t xml:space="preserve"> ve </w:t>
                  </w:r>
                  <w:proofErr w:type="spellStart"/>
                  <w:r w:rsidRPr="00DD4BFA">
                    <w:rPr>
                      <w:rFonts w:ascii="Times New Roman" w:eastAsia="Times New Roman" w:hAnsi="Times New Roman" w:cs="Times New Roman"/>
                      <w:sz w:val="14"/>
                      <w:lang w:val="en-GB" w:eastAsia="tr-TR"/>
                    </w:rPr>
                    <w:t>Turizm</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Bakanı</w:t>
                  </w:r>
                  <w:proofErr w:type="spellEnd"/>
                  <w:r w:rsidRPr="00DD4BFA">
                    <w:rPr>
                      <w:rFonts w:ascii="Times New Roman" w:eastAsia="Times New Roman" w:hAnsi="Times New Roman" w:cs="Times New Roman"/>
                      <w:sz w:val="14"/>
                      <w:lang w:val="en-GB" w:eastAsia="tr-TR"/>
                    </w:rPr>
                    <w:tab/>
                  </w:r>
                  <w:proofErr w:type="spellStart"/>
                  <w:r w:rsidRPr="00DD4BFA">
                    <w:rPr>
                      <w:rFonts w:ascii="Times New Roman" w:eastAsia="Times New Roman" w:hAnsi="Times New Roman" w:cs="Times New Roman"/>
                      <w:sz w:val="14"/>
                      <w:lang w:val="en-GB" w:eastAsia="tr-TR"/>
                    </w:rPr>
                    <w:t>Maliye</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Bakanı</w:t>
                  </w:r>
                  <w:proofErr w:type="spellEnd"/>
                </w:p>
                <w:p w:rsidR="00DD4BFA" w:rsidRPr="00DD4BFA" w:rsidRDefault="00DD4BFA" w:rsidP="00DD4BFA">
                  <w:pPr>
                    <w:tabs>
                      <w:tab w:val="center" w:pos="914"/>
                      <w:tab w:val="center" w:pos="2690"/>
                      <w:tab w:val="center" w:pos="4434"/>
                      <w:tab w:val="center" w:pos="6199"/>
                    </w:tabs>
                    <w:spacing w:before="100" w:beforeAutospacing="1" w:after="100" w:afterAutospacing="1" w:line="240" w:lineRule="exact"/>
                    <w:jc w:val="both"/>
                    <w:rPr>
                      <w:rFonts w:ascii="Times New Roman" w:eastAsia="Times New Roman" w:hAnsi="Times New Roman" w:cs="Times New Roman"/>
                      <w:sz w:val="14"/>
                      <w:lang w:val="en-GB" w:eastAsia="tr-TR"/>
                    </w:rPr>
                  </w:pPr>
                </w:p>
                <w:p w:rsidR="00DD4BFA" w:rsidRPr="00DD4BFA" w:rsidRDefault="00DD4BFA" w:rsidP="00DD4BFA">
                  <w:pPr>
                    <w:tabs>
                      <w:tab w:val="center" w:pos="1797"/>
                      <w:tab w:val="center" w:pos="4251"/>
                      <w:tab w:val="center" w:pos="6771"/>
                    </w:tabs>
                    <w:spacing w:before="100" w:beforeAutospacing="1" w:after="100" w:afterAutospacing="1" w:line="240" w:lineRule="exact"/>
                    <w:jc w:val="both"/>
                    <w:rPr>
                      <w:rFonts w:ascii="Times New Roman" w:eastAsia="Times New Roman" w:hAnsi="Times New Roman" w:cs="Times New Roman"/>
                      <w:sz w:val="14"/>
                      <w:lang w:val="en-GB" w:eastAsia="tr-TR"/>
                    </w:rPr>
                  </w:pPr>
                  <w:r w:rsidRPr="00DD4BFA">
                    <w:rPr>
                      <w:rFonts w:ascii="Times New Roman" w:eastAsia="Times New Roman" w:hAnsi="Times New Roman" w:cs="Times New Roman"/>
                      <w:sz w:val="14"/>
                      <w:lang w:val="en-GB" w:eastAsia="tr-TR"/>
                    </w:rPr>
                    <w:tab/>
                    <w:t>Ö. DİNÇER</w:t>
                  </w:r>
                  <w:r w:rsidRPr="00DD4BFA">
                    <w:rPr>
                      <w:rFonts w:ascii="Times New Roman" w:eastAsia="Times New Roman" w:hAnsi="Times New Roman" w:cs="Times New Roman"/>
                      <w:sz w:val="14"/>
                      <w:lang w:val="en-GB" w:eastAsia="tr-TR"/>
                    </w:rPr>
                    <w:tab/>
                    <w:t>İ. YILMAZ</w:t>
                  </w:r>
                  <w:r w:rsidRPr="00DD4BFA">
                    <w:rPr>
                      <w:rFonts w:ascii="Times New Roman" w:eastAsia="Times New Roman" w:hAnsi="Times New Roman" w:cs="Times New Roman"/>
                      <w:sz w:val="14"/>
                      <w:lang w:val="en-GB" w:eastAsia="tr-TR"/>
                    </w:rPr>
                    <w:tab/>
                    <w:t>V. EROĞLU</w:t>
                  </w:r>
                </w:p>
                <w:p w:rsidR="00DD4BFA" w:rsidRPr="00DD4BFA" w:rsidRDefault="00DD4BFA" w:rsidP="00DD4BFA">
                  <w:pPr>
                    <w:tabs>
                      <w:tab w:val="center" w:pos="1797"/>
                      <w:tab w:val="center" w:pos="4251"/>
                      <w:tab w:val="center" w:pos="6771"/>
                    </w:tabs>
                    <w:spacing w:before="100" w:beforeAutospacing="1" w:after="100" w:afterAutospacing="1" w:line="240" w:lineRule="exact"/>
                    <w:jc w:val="both"/>
                    <w:rPr>
                      <w:rFonts w:ascii="Times New Roman" w:eastAsia="Times New Roman" w:hAnsi="Times New Roman" w:cs="Times New Roman"/>
                      <w:sz w:val="14"/>
                      <w:lang w:val="en-GB" w:eastAsia="tr-TR"/>
                    </w:rPr>
                  </w:pPr>
                  <w:r w:rsidRPr="00DD4BFA">
                    <w:rPr>
                      <w:rFonts w:ascii="Times New Roman" w:eastAsia="Times New Roman" w:hAnsi="Times New Roman" w:cs="Times New Roman"/>
                      <w:sz w:val="14"/>
                      <w:lang w:val="en-GB" w:eastAsia="tr-TR"/>
                    </w:rPr>
                    <w:tab/>
                  </w:r>
                  <w:proofErr w:type="spellStart"/>
                  <w:r w:rsidRPr="00DD4BFA">
                    <w:rPr>
                      <w:rFonts w:ascii="Times New Roman" w:eastAsia="Times New Roman" w:hAnsi="Times New Roman" w:cs="Times New Roman"/>
                      <w:sz w:val="14"/>
                      <w:lang w:val="en-GB" w:eastAsia="tr-TR"/>
                    </w:rPr>
                    <w:t>Milli</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Eğitim</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Bakanı</w:t>
                  </w:r>
                  <w:proofErr w:type="spellEnd"/>
                  <w:r w:rsidRPr="00DD4BFA">
                    <w:rPr>
                      <w:rFonts w:ascii="Times New Roman" w:eastAsia="Times New Roman" w:hAnsi="Times New Roman" w:cs="Times New Roman"/>
                      <w:sz w:val="14"/>
                      <w:lang w:val="en-GB" w:eastAsia="tr-TR"/>
                    </w:rPr>
                    <w:tab/>
                  </w:r>
                  <w:proofErr w:type="spellStart"/>
                  <w:r w:rsidRPr="00DD4BFA">
                    <w:rPr>
                      <w:rFonts w:ascii="Times New Roman" w:eastAsia="Times New Roman" w:hAnsi="Times New Roman" w:cs="Times New Roman"/>
                      <w:sz w:val="14"/>
                      <w:lang w:val="en-GB" w:eastAsia="tr-TR"/>
                    </w:rPr>
                    <w:t>Milli</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Savunma</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Bakanı</w:t>
                  </w:r>
                  <w:proofErr w:type="spellEnd"/>
                  <w:r w:rsidRPr="00DD4BFA">
                    <w:rPr>
                      <w:rFonts w:ascii="Times New Roman" w:eastAsia="Times New Roman" w:hAnsi="Times New Roman" w:cs="Times New Roman"/>
                      <w:sz w:val="14"/>
                      <w:lang w:val="en-GB" w:eastAsia="tr-TR"/>
                    </w:rPr>
                    <w:tab/>
                  </w:r>
                  <w:proofErr w:type="spellStart"/>
                  <w:r w:rsidRPr="00DD4BFA">
                    <w:rPr>
                      <w:rFonts w:ascii="Times New Roman" w:eastAsia="Times New Roman" w:hAnsi="Times New Roman" w:cs="Times New Roman"/>
                      <w:sz w:val="14"/>
                      <w:lang w:val="en-GB" w:eastAsia="tr-TR"/>
                    </w:rPr>
                    <w:t>Orman</w:t>
                  </w:r>
                  <w:proofErr w:type="spellEnd"/>
                  <w:r w:rsidRPr="00DD4BFA">
                    <w:rPr>
                      <w:rFonts w:ascii="Times New Roman" w:eastAsia="Times New Roman" w:hAnsi="Times New Roman" w:cs="Times New Roman"/>
                      <w:sz w:val="14"/>
                      <w:lang w:val="en-GB" w:eastAsia="tr-TR"/>
                    </w:rPr>
                    <w:t xml:space="preserve"> ve Su </w:t>
                  </w:r>
                  <w:proofErr w:type="spellStart"/>
                  <w:r w:rsidRPr="00DD4BFA">
                    <w:rPr>
                      <w:rFonts w:ascii="Times New Roman" w:eastAsia="Times New Roman" w:hAnsi="Times New Roman" w:cs="Times New Roman"/>
                      <w:sz w:val="14"/>
                      <w:lang w:val="en-GB" w:eastAsia="tr-TR"/>
                    </w:rPr>
                    <w:t>İşleri</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Bakanı</w:t>
                  </w:r>
                  <w:proofErr w:type="spellEnd"/>
                </w:p>
                <w:p w:rsidR="00DD4BFA" w:rsidRPr="00DD4BFA" w:rsidRDefault="00DD4BFA" w:rsidP="00DD4BFA">
                  <w:pPr>
                    <w:tabs>
                      <w:tab w:val="center" w:pos="1797"/>
                      <w:tab w:val="center" w:pos="3514"/>
                      <w:tab w:val="center" w:pos="5316"/>
                    </w:tabs>
                    <w:spacing w:before="100" w:beforeAutospacing="1" w:after="100" w:afterAutospacing="1" w:line="240" w:lineRule="exact"/>
                    <w:jc w:val="both"/>
                    <w:rPr>
                      <w:rFonts w:ascii="Times New Roman" w:eastAsia="Times New Roman" w:hAnsi="Times New Roman" w:cs="Times New Roman"/>
                      <w:sz w:val="14"/>
                      <w:lang w:val="en-GB" w:eastAsia="tr-TR"/>
                    </w:rPr>
                  </w:pPr>
                </w:p>
                <w:p w:rsidR="00DD4BFA" w:rsidRPr="00DD4BFA" w:rsidRDefault="00DD4BFA" w:rsidP="00DD4BFA">
                  <w:pPr>
                    <w:tabs>
                      <w:tab w:val="center" w:pos="2991"/>
                      <w:tab w:val="center" w:pos="5331"/>
                    </w:tabs>
                    <w:spacing w:before="100" w:beforeAutospacing="1" w:after="100" w:afterAutospacing="1" w:line="240" w:lineRule="exact"/>
                    <w:jc w:val="both"/>
                    <w:rPr>
                      <w:rFonts w:ascii="Times New Roman" w:eastAsia="Times New Roman" w:hAnsi="Times New Roman" w:cs="Times New Roman"/>
                      <w:sz w:val="14"/>
                      <w:lang w:val="en-GB" w:eastAsia="tr-TR"/>
                    </w:rPr>
                  </w:pPr>
                  <w:r w:rsidRPr="00DD4BFA">
                    <w:rPr>
                      <w:rFonts w:ascii="Times New Roman" w:eastAsia="Times New Roman" w:hAnsi="Times New Roman" w:cs="Times New Roman"/>
                      <w:sz w:val="14"/>
                      <w:lang w:val="en-GB" w:eastAsia="tr-TR"/>
                    </w:rPr>
                    <w:tab/>
                    <w:t>R. AKDAĞ</w:t>
                  </w:r>
                  <w:r w:rsidRPr="00DD4BFA">
                    <w:rPr>
                      <w:rFonts w:ascii="Times New Roman" w:eastAsia="Times New Roman" w:hAnsi="Times New Roman" w:cs="Times New Roman"/>
                      <w:sz w:val="14"/>
                      <w:lang w:val="en-GB" w:eastAsia="tr-TR"/>
                    </w:rPr>
                    <w:tab/>
                    <w:t>B. YILDIRIM</w:t>
                  </w:r>
                </w:p>
                <w:p w:rsidR="00DD4BFA" w:rsidRPr="00DD4BFA" w:rsidRDefault="00DD4BFA" w:rsidP="00DD4BFA">
                  <w:pPr>
                    <w:tabs>
                      <w:tab w:val="center" w:pos="2991"/>
                      <w:tab w:val="center" w:pos="5331"/>
                    </w:tabs>
                    <w:spacing w:before="100" w:beforeAutospacing="1" w:after="100" w:afterAutospacing="1" w:line="240" w:lineRule="exact"/>
                    <w:jc w:val="both"/>
                    <w:rPr>
                      <w:rFonts w:ascii="Times New Roman" w:eastAsia="Times New Roman" w:hAnsi="Times New Roman" w:cs="Times New Roman"/>
                      <w:b/>
                      <w:sz w:val="24"/>
                      <w:szCs w:val="24"/>
                      <w:lang w:eastAsia="tr-TR"/>
                    </w:rPr>
                  </w:pPr>
                  <w:r w:rsidRPr="00DD4BFA">
                    <w:rPr>
                      <w:rFonts w:ascii="Times New Roman" w:eastAsia="Times New Roman" w:hAnsi="Times New Roman" w:cs="Times New Roman"/>
                      <w:sz w:val="14"/>
                      <w:lang w:val="en-GB" w:eastAsia="tr-TR"/>
                    </w:rPr>
                    <w:tab/>
                  </w:r>
                  <w:proofErr w:type="spellStart"/>
                  <w:r w:rsidRPr="00DD4BFA">
                    <w:rPr>
                      <w:rFonts w:ascii="Times New Roman" w:eastAsia="Times New Roman" w:hAnsi="Times New Roman" w:cs="Times New Roman"/>
                      <w:sz w:val="14"/>
                      <w:lang w:val="en-GB" w:eastAsia="tr-TR"/>
                    </w:rPr>
                    <w:t>Sağlık</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Bakanı</w:t>
                  </w:r>
                  <w:proofErr w:type="spellEnd"/>
                  <w:r w:rsidRPr="00DD4BFA">
                    <w:rPr>
                      <w:rFonts w:ascii="Times New Roman" w:eastAsia="Times New Roman" w:hAnsi="Times New Roman" w:cs="Times New Roman"/>
                      <w:sz w:val="14"/>
                      <w:lang w:val="en-GB" w:eastAsia="tr-TR"/>
                    </w:rPr>
                    <w:tab/>
                  </w:r>
                  <w:proofErr w:type="spellStart"/>
                  <w:r w:rsidRPr="00DD4BFA">
                    <w:rPr>
                      <w:rFonts w:ascii="Times New Roman" w:eastAsia="Times New Roman" w:hAnsi="Times New Roman" w:cs="Times New Roman"/>
                      <w:sz w:val="14"/>
                      <w:lang w:val="en-GB" w:eastAsia="tr-TR"/>
                    </w:rPr>
                    <w:t>Ulaştırma</w:t>
                  </w:r>
                  <w:proofErr w:type="spellEnd"/>
                  <w:r w:rsidRPr="00DD4BFA">
                    <w:rPr>
                      <w:rFonts w:ascii="Times New Roman" w:eastAsia="Times New Roman" w:hAnsi="Times New Roman" w:cs="Times New Roman"/>
                      <w:sz w:val="14"/>
                      <w:lang w:val="en-GB" w:eastAsia="tr-TR"/>
                    </w:rPr>
                    <w:t xml:space="preserve"> </w:t>
                  </w:r>
                  <w:proofErr w:type="spellStart"/>
                  <w:r w:rsidRPr="00DD4BFA">
                    <w:rPr>
                      <w:rFonts w:ascii="Times New Roman" w:eastAsia="Times New Roman" w:hAnsi="Times New Roman" w:cs="Times New Roman"/>
                      <w:sz w:val="14"/>
                      <w:lang w:val="en-GB" w:eastAsia="tr-TR"/>
                    </w:rPr>
                    <w:t>Bakanı</w:t>
                  </w:r>
                  <w:proofErr w:type="spellEnd"/>
                </w:p>
                <w:p w:rsidR="00DD4BFA" w:rsidRPr="00DD4BFA" w:rsidRDefault="00DD4BFA" w:rsidP="00DD4BFA">
                  <w:pPr>
                    <w:tabs>
                      <w:tab w:val="left" w:pos="566"/>
                      <w:tab w:val="center" w:pos="3543"/>
                    </w:tabs>
                    <w:spacing w:before="100" w:beforeAutospacing="1" w:after="100" w:afterAutospacing="1" w:line="240" w:lineRule="exact"/>
                    <w:jc w:val="center"/>
                    <w:rPr>
                      <w:rFonts w:ascii="Times New Roman" w:eastAsia="Times New Roman" w:hAnsi="Times New Roman" w:cs="Times New Roman"/>
                      <w:sz w:val="18"/>
                      <w:szCs w:val="18"/>
                      <w:lang w:eastAsia="tr-TR"/>
                    </w:rPr>
                  </w:pPr>
                </w:p>
                <w:p w:rsidR="00DD4BFA" w:rsidRPr="00DD4BFA" w:rsidRDefault="00DD4BFA" w:rsidP="00DD4BFA">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DD4BFA" w:rsidRPr="00DD4BFA" w:rsidRDefault="00DD4BFA" w:rsidP="00DD4BFA">
            <w:pPr>
              <w:spacing w:before="100" w:beforeAutospacing="1" w:after="100" w:afterAutospacing="1" w:line="240" w:lineRule="auto"/>
              <w:jc w:val="center"/>
              <w:rPr>
                <w:rFonts w:ascii="Times New Roman" w:eastAsia="Times New Roman" w:hAnsi="Times New Roman" w:cs="Times New Roman"/>
                <w:sz w:val="20"/>
                <w:szCs w:val="20"/>
                <w:lang w:eastAsia="tr-TR"/>
              </w:rPr>
            </w:pPr>
          </w:p>
        </w:tc>
      </w:tr>
    </w:tbl>
    <w:p w:rsidR="00DD4BFA" w:rsidRPr="00DD4BFA" w:rsidRDefault="00DD4BFA" w:rsidP="00DD4BFA">
      <w:pPr>
        <w:spacing w:before="100" w:beforeAutospacing="1" w:after="100" w:afterAutospacing="1" w:line="240" w:lineRule="auto"/>
        <w:jc w:val="center"/>
        <w:rPr>
          <w:rFonts w:ascii="Times New Roman" w:eastAsia="Times New Roman" w:hAnsi="Times New Roman" w:cs="Times New Roman"/>
          <w:sz w:val="24"/>
          <w:szCs w:val="24"/>
          <w:lang w:eastAsia="tr-TR"/>
        </w:rPr>
      </w:pPr>
    </w:p>
    <w:p w:rsidR="002C7A18" w:rsidRDefault="002C7A18"/>
    <w:sectPr w:rsidR="002C7A18" w:rsidSect="002C7A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D4BFA"/>
    <w:rsid w:val="002C7A18"/>
    <w:rsid w:val="006D1CCC"/>
    <w:rsid w:val="00DD4BF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A1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D4BFA"/>
    <w:rPr>
      <w:color w:val="0000FF"/>
      <w:u w:val="single"/>
    </w:rPr>
  </w:style>
  <w:style w:type="paragraph" w:styleId="NormalWeb">
    <w:name w:val="Normal (Web)"/>
    <w:basedOn w:val="Normal"/>
    <w:uiPriority w:val="99"/>
    <w:unhideWhenUsed/>
    <w:rsid w:val="00DD4BF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DD4BFA"/>
    <w:pPr>
      <w:spacing w:after="0" w:line="240" w:lineRule="auto"/>
      <w:jc w:val="center"/>
    </w:pPr>
    <w:rPr>
      <w:rFonts w:ascii="Times New Roman" w:eastAsia="Times New Roman" w:hAnsi="Times" w:cs="Times New Roman"/>
      <w:b/>
      <w:sz w:val="19"/>
      <w:szCs w:val="20"/>
    </w:rPr>
  </w:style>
  <w:style w:type="paragraph" w:customStyle="1" w:styleId="3-NormalYaz">
    <w:name w:val="3-Normal Yazı"/>
    <w:rsid w:val="00DD4BFA"/>
    <w:pPr>
      <w:tabs>
        <w:tab w:val="left" w:pos="566"/>
      </w:tabs>
      <w:spacing w:after="0" w:line="240" w:lineRule="auto"/>
      <w:jc w:val="both"/>
    </w:pPr>
    <w:rPr>
      <w:rFonts w:ascii="Times New Roman" w:eastAsia="Times New Roman" w:hAnsi="Times" w:cs="Times New Roman"/>
      <w:sz w:val="19"/>
      <w:szCs w:val="20"/>
    </w:rPr>
  </w:style>
  <w:style w:type="character" w:customStyle="1" w:styleId="Normal1">
    <w:name w:val="Normal1"/>
    <w:rsid w:val="00DD4BFA"/>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divs>
    <w:div w:id="1433161295">
      <w:bodyDiv w:val="1"/>
      <w:marLeft w:val="0"/>
      <w:marRight w:val="0"/>
      <w:marTop w:val="0"/>
      <w:marBottom w:val="0"/>
      <w:divBdr>
        <w:top w:val="none" w:sz="0" w:space="0" w:color="auto"/>
        <w:left w:val="none" w:sz="0" w:space="0" w:color="auto"/>
        <w:bottom w:val="none" w:sz="0" w:space="0" w:color="auto"/>
        <w:right w:val="none" w:sz="0" w:space="0" w:color="auto"/>
      </w:divBdr>
      <w:divsChild>
        <w:div w:id="399524477">
          <w:marLeft w:val="0"/>
          <w:marRight w:val="0"/>
          <w:marTop w:val="0"/>
          <w:marBottom w:val="0"/>
          <w:divBdr>
            <w:top w:val="none" w:sz="0" w:space="0" w:color="auto"/>
            <w:left w:val="none" w:sz="0" w:space="0" w:color="auto"/>
            <w:bottom w:val="none" w:sz="0" w:space="0" w:color="auto"/>
            <w:right w:val="none" w:sz="0" w:space="0" w:color="auto"/>
          </w:divBdr>
          <w:divsChild>
            <w:div w:id="557281522">
              <w:marLeft w:val="0"/>
              <w:marRight w:val="0"/>
              <w:marTop w:val="0"/>
              <w:marBottom w:val="0"/>
              <w:divBdr>
                <w:top w:val="none" w:sz="0" w:space="0" w:color="auto"/>
                <w:left w:val="none" w:sz="0" w:space="0" w:color="auto"/>
                <w:bottom w:val="none" w:sz="0" w:space="0" w:color="auto"/>
                <w:right w:val="none" w:sz="0" w:space="0" w:color="auto"/>
              </w:divBdr>
              <w:divsChild>
                <w:div w:id="796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8027</Words>
  <Characters>45754</Characters>
  <Application>Microsoft Office Word</Application>
  <DocSecurity>0</DocSecurity>
  <Lines>381</Lines>
  <Paragraphs>107</Paragraphs>
  <ScaleCrop>false</ScaleCrop>
  <Company/>
  <LinksUpToDate>false</LinksUpToDate>
  <CharactersWithSpaces>53674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nejmi.atila</dc:creator>
  <cp:lastModifiedBy>nejmi.atila</cp:lastModifiedBy>
  <cp:revision>2</cp:revision>
  <dcterms:created xsi:type="dcterms:W3CDTF">2012-08-01T12:48:00Z</dcterms:created>
  <dcterms:modified xsi:type="dcterms:W3CDTF">2012-08-01T12:48:00Z</dcterms:modified>
</cp:coreProperties>
</file>